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>ПРОГРАММа УЧЕБНОЙ ДИСЦИПЛИНЫ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</w:t>
      </w:r>
      <w:r w:rsidR="00270732">
        <w:rPr>
          <w:b/>
          <w:sz w:val="28"/>
          <w:szCs w:val="28"/>
        </w:rPr>
        <w:t>Д</w:t>
      </w:r>
      <w:r w:rsidR="00143F08" w:rsidRPr="00E732D6">
        <w:rPr>
          <w:b/>
          <w:sz w:val="28"/>
          <w:szCs w:val="28"/>
        </w:rPr>
        <w:t>.</w:t>
      </w:r>
      <w:r w:rsidR="001E49DC">
        <w:rPr>
          <w:b/>
          <w:sz w:val="28"/>
          <w:szCs w:val="28"/>
        </w:rPr>
        <w:t>0</w:t>
      </w:r>
      <w:r w:rsidR="00270732">
        <w:rPr>
          <w:b/>
          <w:sz w:val="28"/>
          <w:szCs w:val="28"/>
        </w:rPr>
        <w:t>4</w:t>
      </w:r>
      <w:r w:rsidR="00143F08">
        <w:rPr>
          <w:b/>
          <w:sz w:val="28"/>
          <w:szCs w:val="28"/>
        </w:rPr>
        <w:t xml:space="preserve"> </w:t>
      </w:r>
      <w:r w:rsidR="00270732">
        <w:rPr>
          <w:b/>
          <w:sz w:val="28"/>
          <w:szCs w:val="28"/>
        </w:rPr>
        <w:t>ЕСТЕСТВОЗНАНИЕ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Default="00270732" w:rsidP="00C67895">
      <w:pPr>
        <w:contextualSpacing/>
        <w:jc w:val="center"/>
        <w:rPr>
          <w:sz w:val="28"/>
          <w:szCs w:val="28"/>
        </w:rPr>
      </w:pPr>
      <w:r>
        <w:rPr>
          <w:sz w:val="28"/>
        </w:rPr>
        <w:t>54.02.05 Живопись (по видам)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C07E35" w:rsidRPr="00E732D6">
        <w:rPr>
          <w:sz w:val="28"/>
          <w:szCs w:val="28"/>
        </w:rPr>
        <w:t>3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___ </w:t>
      </w:r>
      <w:r w:rsidRPr="001D66DF">
        <w:rPr>
          <w:spacing w:val="-5"/>
          <w:sz w:val="28"/>
          <w:szCs w:val="28"/>
          <w:highlight w:val="white"/>
        </w:rPr>
        <w:t xml:space="preserve">от  «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</w:t>
      </w:r>
      <w:r w:rsidRPr="001D66DF">
        <w:rPr>
          <w:spacing w:val="-5"/>
          <w:sz w:val="28"/>
          <w:szCs w:val="28"/>
          <w:highlight w:val="white"/>
        </w:rPr>
        <w:t xml:space="preserve"> »  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                 </w:t>
      </w:r>
      <w:r w:rsidRPr="001D66DF">
        <w:rPr>
          <w:spacing w:val="-5"/>
          <w:sz w:val="28"/>
          <w:szCs w:val="28"/>
          <w:highlight w:val="white"/>
        </w:rPr>
        <w:t xml:space="preserve"> 20__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D66DF">
        <w:rPr>
          <w:sz w:val="28"/>
          <w:szCs w:val="28"/>
        </w:rPr>
        <w:t xml:space="preserve">                                 (подпись)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187A8C" w:rsidRPr="00A20A8B" w:rsidTr="006720B8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187A8C" w:rsidRPr="00A20A8B" w:rsidRDefault="00187A8C" w:rsidP="00187A8C"/>
        </w:tc>
        <w:tc>
          <w:tcPr>
            <w:tcW w:w="1903" w:type="dxa"/>
          </w:tcPr>
          <w:p w:rsidR="00187A8C" w:rsidRDefault="00187A8C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187A8C" w:rsidRPr="00A20A8B" w:rsidTr="006720B8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D2703B" w:rsidP="00187A8C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187A8C" w:rsidRPr="00A20A8B" w:rsidTr="006720B8">
        <w:trPr>
          <w:trHeight w:val="670"/>
        </w:trPr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187A8C" w:rsidRPr="00A20A8B" w:rsidRDefault="00187A8C" w:rsidP="00187A8C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187A8C" w:rsidP="00D2703B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D2703B"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187A8C" w:rsidRPr="00A20A8B" w:rsidTr="006720B8">
        <w:tc>
          <w:tcPr>
            <w:tcW w:w="7668" w:type="dxa"/>
            <w:shd w:val="clear" w:color="auto" w:fill="auto"/>
          </w:tcPr>
          <w:p w:rsidR="00187A8C" w:rsidRPr="00A20A8B" w:rsidRDefault="00187A8C" w:rsidP="00187A8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87A8C" w:rsidRPr="00A20A8B" w:rsidRDefault="00187A8C" w:rsidP="00187A8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87A8C" w:rsidRDefault="00D2703B" w:rsidP="006B613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lastRenderedPageBreak/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УЧЕБНОЙ ДИСЦИПЛИНЫ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270732">
        <w:rPr>
          <w:b/>
          <w:caps/>
          <w:sz w:val="28"/>
          <w:szCs w:val="28"/>
        </w:rPr>
        <w:t>ЕСТЕСТВОЗНАНИЕ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 xml:space="preserve">Программа учебной дисциплины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270732" w:rsidRPr="00270732">
        <w:rPr>
          <w:sz w:val="28"/>
          <w:szCs w:val="28"/>
        </w:rPr>
        <w:t>54.02.05 Живопись (по видам)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</w:t>
      </w:r>
      <w:r w:rsidR="00270732" w:rsidRPr="00270732">
        <w:rPr>
          <w:sz w:val="28"/>
          <w:szCs w:val="28"/>
        </w:rPr>
        <w:t>Министерства образования и науки РФ от 13 августа 2014 г. N 995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270732" w:rsidRDefault="00F4548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45486">
        <w:rPr>
          <w:sz w:val="28"/>
          <w:szCs w:val="28"/>
        </w:rPr>
        <w:t>Общеобразовательная дисциплина «</w:t>
      </w:r>
      <w:r w:rsidR="00270732">
        <w:rPr>
          <w:sz w:val="28"/>
          <w:szCs w:val="28"/>
        </w:rPr>
        <w:t>Естествознание</w:t>
      </w:r>
      <w:r w:rsidRPr="00F45486">
        <w:rPr>
          <w:sz w:val="28"/>
          <w:szCs w:val="28"/>
        </w:rPr>
        <w:t>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>
        <w:rPr>
          <w:sz w:val="28"/>
          <w:szCs w:val="28"/>
        </w:rPr>
        <w:t xml:space="preserve"> </w:t>
      </w:r>
      <w:r w:rsidR="00270732" w:rsidRPr="00270732">
        <w:rPr>
          <w:sz w:val="28"/>
          <w:szCs w:val="28"/>
        </w:rPr>
        <w:t>54.02.05 Живопись (по видам)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DE27EB" w:rsidRDefault="00DE27EB" w:rsidP="00DE27EB">
      <w:pPr>
        <w:pStyle w:val="12"/>
        <w:tabs>
          <w:tab w:val="left" w:pos="143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 учебной дисциплины «Естествознание» направлено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следующих целей:</w:t>
      </w:r>
    </w:p>
    <w:p w:rsidR="00DE27EB" w:rsidRPr="00DE27EB" w:rsidRDefault="00DE27EB" w:rsidP="00DE27EB">
      <w:pPr>
        <w:pStyle w:val="12"/>
        <w:numPr>
          <w:ilvl w:val="0"/>
          <w:numId w:val="36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знаний о современной естественнонаучной картине мира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методах естественных наук; знакомство с наиболее важными идеями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достижениями естествознания, оказавшими определяющее влияние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техники и технологий;</w:t>
      </w:r>
    </w:p>
    <w:p w:rsidR="00DE27EB" w:rsidRPr="00DE27EB" w:rsidRDefault="00DE27EB" w:rsidP="00DE27EB">
      <w:pPr>
        <w:pStyle w:val="12"/>
        <w:numPr>
          <w:ilvl w:val="0"/>
          <w:numId w:val="36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умениями применять полученные знания для объяснения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окружающего мира, восприятия информации естественно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научного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 значимого содержания; развитие интеллектуальных, творческих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способностей и критического мышления в ходе проведения простейших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исследований, анализа явлений, восприятия и интерпретации естественнонаучной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информации;</w:t>
      </w:r>
    </w:p>
    <w:p w:rsidR="00DE27EB" w:rsidRPr="00DE27EB" w:rsidRDefault="00DE27EB" w:rsidP="00DE27EB">
      <w:pPr>
        <w:pStyle w:val="12"/>
        <w:numPr>
          <w:ilvl w:val="0"/>
          <w:numId w:val="36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убежденности в возможности познания законов природы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достижений естественных наук для развития цивилизации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 качества жизни;</w:t>
      </w:r>
    </w:p>
    <w:p w:rsidR="00DE27EB" w:rsidRPr="00DE27EB" w:rsidRDefault="00DE27EB" w:rsidP="00DE27EB">
      <w:pPr>
        <w:pStyle w:val="12"/>
        <w:numPr>
          <w:ilvl w:val="0"/>
          <w:numId w:val="36"/>
        </w:numPr>
        <w:tabs>
          <w:tab w:val="left" w:pos="14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естественнонаучных знаний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и повседневной жизни для обеспечения безопасности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жизнедеятельности; грамотного использования современных технологий;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7EB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охраны здоровья, окружающей среды.</w:t>
      </w:r>
    </w:p>
    <w:p w:rsidR="00DE27EB" w:rsidRDefault="00DE27EB" w:rsidP="00DE27EB">
      <w:pPr>
        <w:pStyle w:val="12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7EB" w:rsidRDefault="00DE27EB" w:rsidP="00DE27EB">
      <w:pPr>
        <w:pStyle w:val="12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7EB" w:rsidRDefault="00DE27EB" w:rsidP="00DE27EB">
      <w:pPr>
        <w:pStyle w:val="12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  <w:sectPr w:rsidR="00DE27EB" w:rsidSect="00DE27E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07E35" w:rsidRPr="006D772A" w:rsidRDefault="00C07E35" w:rsidP="00DE27EB">
      <w:pPr>
        <w:pStyle w:val="12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E27EB">
        <w:rPr>
          <w:rFonts w:ascii="Times New Roman" w:hAnsi="Times New Roman" w:cs="Times New Roman"/>
          <w:b/>
          <w:sz w:val="28"/>
          <w:szCs w:val="28"/>
        </w:rPr>
        <w:lastRenderedPageBreak/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дисциплины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237"/>
        <w:gridCol w:w="5889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A1277C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5889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DE27EB" w:rsidTr="00A1277C">
        <w:tc>
          <w:tcPr>
            <w:tcW w:w="2660" w:type="dxa"/>
            <w:vMerge w:val="restart"/>
          </w:tcPr>
          <w:p w:rsidR="00DE27EB" w:rsidRPr="006D772A" w:rsidRDefault="00DE27EB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DE27EB">
              <w:rPr>
                <w:rFonts w:eastAsia="Courier New"/>
                <w:color w:val="000000"/>
                <w:lang w:bidi="ru-RU"/>
              </w:rPr>
              <w:t>ОК 10. 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      </w:r>
          </w:p>
        </w:tc>
        <w:tc>
          <w:tcPr>
            <w:tcW w:w="6237" w:type="dxa"/>
          </w:tcPr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lastRenderedPageBreak/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DE27EB" w:rsidRPr="006D772A" w:rsidRDefault="00DE27EB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5889" w:type="dxa"/>
            <w:vMerge w:val="restart"/>
          </w:tcPr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lastRenderedPageBreak/>
              <w:t>•</w:t>
            </w:r>
            <w:r w:rsidRPr="00C6437A">
              <w:rPr>
                <w:color w:val="22272F"/>
              </w:rPr>
              <w:tab/>
              <w:t>сформированность представлений о целостной современной естественно-научной картине мира, природе как единой целостной системе, взаимосвязи человека, природы и общества, пространственно-временных масштабах Вселенной;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сформированность умения применять естественно-научные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сформированность представлений о научном методе познания природы и средствах изучения мегамира, макромира и микромира; владение приемами естественно-научных наблюдений, опытов, исследований и оценки достоверности полученных результатов;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 xml:space="preserve">владение понятийным аппаратом естественных наук, позволяющим познавать мир, участвовать в дискуссиях по естественно-научным вопросам, использовать различные источники информации для подготовки собственных работ, критически </w:t>
            </w:r>
            <w:r w:rsidRPr="00C6437A">
              <w:rPr>
                <w:color w:val="22272F"/>
              </w:rPr>
              <w:lastRenderedPageBreak/>
              <w:t>относиться к сообщениям СМИ, содержащим научную информацию;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•</w:t>
            </w:r>
            <w:r w:rsidRPr="00C6437A">
              <w:rPr>
                <w:color w:val="22272F"/>
              </w:rPr>
              <w:tab/>
              <w:t>сформированность умений понимать значимость естественно-научного знания для каждого человека независимо от его профессиональной деятельности,</w:t>
            </w:r>
            <w:r>
              <w:rPr>
                <w:color w:val="22272F"/>
              </w:rPr>
              <w:t xml:space="preserve"> </w:t>
            </w:r>
            <w:r w:rsidRPr="00C6437A">
              <w:rPr>
                <w:color w:val="22272F"/>
              </w:rPr>
              <w:t>различать факты и оценки, сравнивать оценочные выводы, видеть их связь с критериями оценок и связь критериев с определенной системой ценностей.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 xml:space="preserve">В результате освоения дисциплины обучающийся должен 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b/>
                <w:color w:val="22272F"/>
              </w:rPr>
            </w:pPr>
            <w:r w:rsidRPr="00C6437A">
              <w:rPr>
                <w:b/>
                <w:color w:val="22272F"/>
              </w:rPr>
              <w:t>уметь: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ориентироваться в современных научных понятиях и информации естественнонаучного содержания;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работать с естественнонаучной информацией: владеть методами поиска, выделять смысловую основу и оценивать достоверность информации;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использовать естественнонаучные знания в повседневной жизни для обеспечения безопасности жизнедеятельности, охраны здоровья, окружающей среды, энергосбережения;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b/>
                <w:color w:val="22272F"/>
              </w:rPr>
              <w:t>знать: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основные науки о природе, их общность и отличия;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естественнонаучный метод познания и его составляющие, единство законов природы во Вселенной;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взаимосвязь между научными открытиями и развитием техники и технологий;</w:t>
            </w:r>
          </w:p>
          <w:p w:rsidR="00C6437A" w:rsidRPr="00C6437A" w:rsidRDefault="00C6437A" w:rsidP="00C6437A">
            <w:pPr>
              <w:pStyle w:val="s16"/>
              <w:spacing w:before="0" w:beforeAutospacing="0" w:after="0" w:afterAutospacing="0"/>
              <w:ind w:right="74"/>
              <w:jc w:val="both"/>
              <w:rPr>
                <w:color w:val="22272F"/>
              </w:rPr>
            </w:pPr>
            <w:r w:rsidRPr="00C6437A">
              <w:rPr>
                <w:color w:val="22272F"/>
              </w:rPr>
              <w:t>- вклад великих ученых в формирование современной естественнонаучной картины мира;</w:t>
            </w:r>
          </w:p>
          <w:p w:rsidR="00DE27EB" w:rsidRPr="00DE27EB" w:rsidRDefault="00DE27EB" w:rsidP="00C6437A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lang w:bidi="ru-RU"/>
              </w:rPr>
            </w:pPr>
          </w:p>
        </w:tc>
      </w:tr>
      <w:tr w:rsidR="00DE27EB" w:rsidTr="00A1277C">
        <w:tc>
          <w:tcPr>
            <w:tcW w:w="2660" w:type="dxa"/>
            <w:vMerge/>
          </w:tcPr>
          <w:p w:rsidR="00DE27EB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DE27EB" w:rsidRPr="00F526FE" w:rsidRDefault="00DE27EB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DE27EB" w:rsidRPr="00F526FE" w:rsidRDefault="00DE27EB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E27EB" w:rsidRPr="00F526FE" w:rsidRDefault="00DE27EB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DE27EB" w:rsidRPr="00F526FE" w:rsidRDefault="00DE27EB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 xml:space="preserve">владеть навыками получения информации из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E27EB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E27EB" w:rsidRPr="00F526FE" w:rsidRDefault="00DE27EB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5889" w:type="dxa"/>
            <w:vMerge/>
          </w:tcPr>
          <w:p w:rsidR="00DE27EB" w:rsidRPr="00352BAB" w:rsidRDefault="00DE27EB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eastAsia="Courier New"/>
                <w:color w:val="000000"/>
                <w:lang w:bidi="ru-RU"/>
              </w:rPr>
            </w:pPr>
          </w:p>
        </w:tc>
      </w:tr>
      <w:tr w:rsidR="00DE27EB" w:rsidTr="00A1277C">
        <w:tc>
          <w:tcPr>
            <w:tcW w:w="2660" w:type="dxa"/>
            <w:vMerge/>
          </w:tcPr>
          <w:p w:rsidR="00DE27EB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DE27EB" w:rsidRPr="004C6F0C" w:rsidRDefault="00DE27EB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DE27EB" w:rsidRPr="004C6F0C" w:rsidRDefault="00DE27EB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E27EB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 xml:space="preserve">координировать и выполнять работу в условиях 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реального, виртуального и комбинированного взаимодействия;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DE27EB" w:rsidRPr="004C6F0C" w:rsidRDefault="00DE27EB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DE27EB" w:rsidRPr="004C6F0C" w:rsidRDefault="00DE27EB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DE27EB" w:rsidRPr="004C6F0C" w:rsidRDefault="00DE27EB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889" w:type="dxa"/>
            <w:vMerge/>
          </w:tcPr>
          <w:p w:rsidR="00DE27EB" w:rsidRPr="00D73D7C" w:rsidRDefault="00DE27EB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</w:p>
        </w:tc>
      </w:tr>
      <w:tr w:rsidR="00DE27EB" w:rsidTr="00A1277C">
        <w:tc>
          <w:tcPr>
            <w:tcW w:w="2660" w:type="dxa"/>
            <w:vMerge/>
          </w:tcPr>
          <w:p w:rsidR="00DE27EB" w:rsidRPr="00ED0997" w:rsidRDefault="00DE27EB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</w:p>
        </w:tc>
        <w:tc>
          <w:tcPr>
            <w:tcW w:w="6237" w:type="dxa"/>
          </w:tcPr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В области экологического воспитания:</w:t>
            </w:r>
          </w:p>
          <w:p w:rsidR="00DE27EB" w:rsidRPr="00055940" w:rsidRDefault="00DE27EB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DE27EB" w:rsidRPr="00055940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E27EB" w:rsidRPr="00ED0997" w:rsidRDefault="00DE27EB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ктной и социальной деятельности.</w:t>
            </w:r>
          </w:p>
        </w:tc>
        <w:tc>
          <w:tcPr>
            <w:tcW w:w="588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E27EB" w:rsidRPr="00055940" w:rsidRDefault="00DE27EB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B75F52" w:rsidRDefault="00B75F52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3B642B" w:rsidRPr="006D772A" w:rsidRDefault="003B642B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DE27EB">
          <w:pgSz w:w="16838" w:h="11906" w:orient="landscape"/>
          <w:pgMar w:top="850" w:right="1134" w:bottom="1701" w:left="1134" w:header="708" w:footer="708" w:gutter="0"/>
          <w:cols w:space="720"/>
          <w:titlePg/>
          <w:docGrid w:linePitch="326"/>
        </w:sectPr>
      </w:pP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1.4 </w:t>
      </w:r>
      <w:r w:rsidRPr="00DE27EB">
        <w:rPr>
          <w:b/>
          <w:sz w:val="28"/>
          <w:szCs w:val="28"/>
        </w:rPr>
        <w:t>Реализация воспитательных аспектов в процессе учебных занятий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На занятиях используются воспитательные возможности содержания учебной дисциплины, в том числе в сфере достижения личностных результатов обучения, включающих: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демонстрацию интереса к будущей профессии;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оценку собственного продвижения, личностного развития;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высокопрофессиональной трудовой активности;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участие в исследовательской и проектной работе;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конструктивное взаимодействие в учебном коллективе;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демонстрация навыков межличностного делового общения, социального имиджа;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мировоззренческих установок на готовность молодых людей к работе  на благо Отечества;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lastRenderedPageBreak/>
        <w:t>демонстрацию навыков здорового образа жизни и высокий уровень культуры здоровья обучающихся;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DE27EB" w:rsidRPr="00DE27EB" w:rsidRDefault="00DE27EB" w:rsidP="00DE27EB">
      <w:pPr>
        <w:pStyle w:val="af8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" w:firstLine="0"/>
        <w:jc w:val="both"/>
        <w:rPr>
          <w:rFonts w:ascii="Times New Roman" w:hAnsi="Times New Roman"/>
          <w:sz w:val="28"/>
          <w:szCs w:val="28"/>
        </w:rPr>
      </w:pPr>
      <w:r w:rsidRPr="00DE27EB">
        <w:rPr>
          <w:rFonts w:ascii="Times New Roman" w:hAnsi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 для обсуждения.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DE27EB">
        <w:rPr>
          <w:b/>
          <w:sz w:val="28"/>
          <w:szCs w:val="28"/>
        </w:rPr>
        <w:t>1.5. Использование активных и интерактивных форм проведения занятий</w:t>
      </w:r>
    </w:p>
    <w:p w:rsidR="00DE27EB" w:rsidRPr="00DE27EB" w:rsidRDefault="007B4EBD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занятиях по </w:t>
      </w:r>
      <w:r w:rsidR="00DE27EB" w:rsidRPr="00DE27EB">
        <w:rPr>
          <w:sz w:val="28"/>
          <w:szCs w:val="28"/>
        </w:rPr>
        <w:t>учебному предмету используются следующие активные и интерактивные формы проведения занятий: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круглый стол;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дискуссии;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групповая работа или работа в парах;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1.6</w:t>
      </w:r>
      <w:r w:rsidRPr="00DE27E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DE27EB">
        <w:rPr>
          <w:b/>
          <w:sz w:val="28"/>
          <w:szCs w:val="28"/>
        </w:rPr>
        <w:t>Практическая подготовка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DE27EB" w:rsidRPr="00DE27EB" w:rsidRDefault="00DE27EB" w:rsidP="00DE27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27EB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6669B0">
        <w:rPr>
          <w:sz w:val="28"/>
          <w:szCs w:val="28"/>
        </w:rPr>
        <w:t>1</w:t>
      </w:r>
      <w:r w:rsidR="00A1277C">
        <w:rPr>
          <w:sz w:val="28"/>
          <w:szCs w:val="28"/>
        </w:rPr>
        <w:t>08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6669B0">
        <w:rPr>
          <w:sz w:val="28"/>
          <w:szCs w:val="28"/>
        </w:rPr>
        <w:t>ов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A1277C">
        <w:rPr>
          <w:sz w:val="28"/>
          <w:szCs w:val="28"/>
        </w:rPr>
        <w:t>72</w:t>
      </w:r>
      <w:r w:rsidRPr="009B3AFB">
        <w:rPr>
          <w:sz w:val="28"/>
          <w:szCs w:val="28"/>
        </w:rPr>
        <w:t xml:space="preserve"> час</w:t>
      </w:r>
      <w:r w:rsidR="00A1277C">
        <w:rPr>
          <w:sz w:val="28"/>
          <w:szCs w:val="28"/>
        </w:rPr>
        <w:t xml:space="preserve">а </w:t>
      </w:r>
      <w:r w:rsidR="00995BAC" w:rsidRPr="009B3AFB">
        <w:rPr>
          <w:sz w:val="28"/>
          <w:szCs w:val="28"/>
        </w:rPr>
        <w:t>(</w:t>
      </w:r>
      <w:r w:rsidR="00A1277C">
        <w:rPr>
          <w:sz w:val="28"/>
          <w:szCs w:val="28"/>
        </w:rPr>
        <w:t>54</w:t>
      </w:r>
      <w:r w:rsidR="00995BAC" w:rsidRPr="009B3AFB">
        <w:rPr>
          <w:sz w:val="28"/>
          <w:szCs w:val="28"/>
        </w:rPr>
        <w:t xml:space="preserve"> часа лекций, уроков и </w:t>
      </w:r>
      <w:r w:rsidR="00A1277C">
        <w:rPr>
          <w:sz w:val="28"/>
          <w:szCs w:val="28"/>
        </w:rPr>
        <w:t>18</w:t>
      </w:r>
      <w:r w:rsidR="00995BAC" w:rsidRPr="009B3AFB">
        <w:rPr>
          <w:sz w:val="28"/>
          <w:szCs w:val="28"/>
        </w:rPr>
        <w:t xml:space="preserve"> час</w:t>
      </w:r>
      <w:r w:rsidR="00A1277C">
        <w:rPr>
          <w:sz w:val="28"/>
          <w:szCs w:val="28"/>
        </w:rPr>
        <w:t>ов</w:t>
      </w:r>
      <w:r w:rsidR="006669B0">
        <w:rPr>
          <w:sz w:val="28"/>
          <w:szCs w:val="28"/>
        </w:rPr>
        <w:t xml:space="preserve"> </w:t>
      </w:r>
      <w:r w:rsidR="00995BAC" w:rsidRPr="009B3AFB">
        <w:rPr>
          <w:sz w:val="28"/>
          <w:szCs w:val="28"/>
        </w:rPr>
        <w:t>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>2.1. Объем учебной дисциплины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A1277C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108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A1277C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72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A1277C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54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A1277C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18</w:t>
            </w:r>
          </w:p>
        </w:tc>
      </w:tr>
      <w:tr w:rsidR="00A1277C" w:rsidRPr="00601203" w:rsidTr="00AA3E26">
        <w:tc>
          <w:tcPr>
            <w:tcW w:w="7904" w:type="dxa"/>
            <w:shd w:val="clear" w:color="auto" w:fill="auto"/>
          </w:tcPr>
          <w:p w:rsidR="00A1277C" w:rsidRPr="00A1277C" w:rsidRDefault="00A1277C" w:rsidP="00995BAC">
            <w:pPr>
              <w:jc w:val="right"/>
              <w:rPr>
                <w:b/>
                <w:sz w:val="28"/>
                <w:szCs w:val="28"/>
              </w:rPr>
            </w:pPr>
            <w:r w:rsidRPr="00A1277C">
              <w:rPr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:rsidR="00A1277C" w:rsidRDefault="00A1277C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36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Тематический план и содержание дисциплины «</w:t>
      </w:r>
      <w:r w:rsidR="00270732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Естествознание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»</w:t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34"/>
        <w:gridCol w:w="10685"/>
        <w:gridCol w:w="1080"/>
        <w:gridCol w:w="1762"/>
      </w:tblGrid>
      <w:tr w:rsidR="00BF3688" w:rsidRPr="0087372F" w:rsidTr="00A04FDD">
        <w:trPr>
          <w:trHeight w:hRule="exact" w:val="579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3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5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688" w:rsidRPr="0087372F" w:rsidRDefault="00BF3688" w:rsidP="00BF3688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BF3688" w:rsidRPr="0087372F" w:rsidTr="00A04FDD">
        <w:trPr>
          <w:trHeight w:hRule="exact" w:val="302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</w:tr>
      <w:tr w:rsidR="00A2726C" w:rsidRPr="0087372F" w:rsidTr="001832D3">
        <w:trPr>
          <w:trHeight w:hRule="exact" w:val="307"/>
          <w:jc w:val="center"/>
        </w:trPr>
        <w:tc>
          <w:tcPr>
            <w:tcW w:w="154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726C" w:rsidRPr="00A2726C" w:rsidRDefault="00A2726C" w:rsidP="00BF3688">
            <w:pPr>
              <w:rPr>
                <w:b/>
                <w:sz w:val="20"/>
                <w:szCs w:val="20"/>
              </w:rPr>
            </w:pPr>
            <w:r w:rsidRPr="00A2726C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A2726C" w:rsidRPr="0087372F" w:rsidTr="00AA713C">
        <w:trPr>
          <w:trHeight w:hRule="exact" w:val="307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2726C" w:rsidRPr="00330D84" w:rsidRDefault="00A2726C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Раздел 1. Естествознание как единая наука о природе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2726C" w:rsidRPr="00AA713C" w:rsidRDefault="00631319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726C" w:rsidRPr="0087372F" w:rsidRDefault="00A2726C" w:rsidP="00BF3688">
            <w:pPr>
              <w:rPr>
                <w:sz w:val="10"/>
                <w:szCs w:val="10"/>
              </w:rPr>
            </w:pPr>
          </w:p>
        </w:tc>
      </w:tr>
      <w:tr w:rsidR="00A04FDD" w:rsidRPr="0087372F" w:rsidTr="00AA713C">
        <w:trPr>
          <w:trHeight w:hRule="exact" w:val="302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 xml:space="preserve">Тема 1.1 Структура </w:t>
            </w:r>
          </w:p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 xml:space="preserve">естественно-научного </w:t>
            </w:r>
          </w:p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познания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FDD" w:rsidRPr="00D75E81" w:rsidRDefault="00A04FDD" w:rsidP="00AE4D40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0</w:t>
            </w:r>
          </w:p>
          <w:p w:rsidR="00A04FDD" w:rsidRPr="00D75E81" w:rsidRDefault="00A04FDD" w:rsidP="00AE4D40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hRule="exact" w:val="302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Теоретическое обучение:</w:t>
            </w:r>
          </w:p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1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hRule="exact" w:val="1164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Наука и ее характерные черты. Классификация наук. Система естественных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наук и предмет их изучения. Научное знание: критерии, структура, признаки.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Классификация методов научного исследования. Экспериментальные методы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в естественных науках: наблюдение, эксперимент, измерение. Теоретические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методы исследования: классификация, систематизация, анализ, синтез,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4FDD">
              <w:rPr>
                <w:rFonts w:ascii="Times New Roman" w:hAnsi="Times New Roman" w:cs="Times New Roman"/>
              </w:rPr>
              <w:t>индукция, дедукция, моделирование. Структурное строение мира: микромир,</w:t>
            </w:r>
          </w:p>
          <w:p w:rsid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мак</w:t>
            </w:r>
            <w:r>
              <w:rPr>
                <w:rFonts w:ascii="Times New Roman" w:hAnsi="Times New Roman" w:cs="Times New Roman"/>
              </w:rPr>
              <w:t>р</w:t>
            </w:r>
            <w:r w:rsidRPr="00A04FDD">
              <w:rPr>
                <w:rFonts w:ascii="Times New Roman" w:hAnsi="Times New Roman" w:cs="Times New Roman"/>
              </w:rPr>
              <w:t>оми</w:t>
            </w:r>
            <w:r>
              <w:rPr>
                <w:rFonts w:ascii="Times New Roman" w:hAnsi="Times New Roman" w:cs="Times New Roman"/>
              </w:rPr>
              <w:t>р</w:t>
            </w:r>
            <w:r w:rsidRPr="00A04FDD">
              <w:rPr>
                <w:rFonts w:ascii="Times New Roman" w:hAnsi="Times New Roman" w:cs="Times New Roman"/>
              </w:rPr>
              <w:t xml:space="preserve"> , мегами</w:t>
            </w:r>
            <w:r>
              <w:rPr>
                <w:rFonts w:ascii="Times New Roman" w:hAnsi="Times New Roman" w:cs="Times New Roman"/>
              </w:rPr>
              <w:t>р</w:t>
            </w:r>
          </w:p>
          <w:p w:rsidR="00A04FDD" w:rsidRPr="00A04FDD" w:rsidRDefault="00A04FDD" w:rsidP="00A04FDD">
            <w:pPr>
              <w:pStyle w:val="aff1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>Практические занятия:</w:t>
            </w:r>
          </w:p>
          <w:p w:rsidR="00A04FDD" w:rsidRPr="0087372F" w:rsidRDefault="00A04FDD" w:rsidP="00A04FDD">
            <w:pPr>
              <w:pStyle w:val="af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№ </w:t>
            </w:r>
            <w:r w:rsidRPr="00A04FDD">
              <w:rPr>
                <w:rFonts w:ascii="Times New Roman" w:hAnsi="Times New Roman" w:cs="Times New Roman"/>
              </w:rPr>
              <w:t>1 - Основные методы научного исследования</w:t>
            </w:r>
            <w:r>
              <w:rPr>
                <w:rFonts w:ascii="Times New Roman" w:hAnsi="Times New Roman" w:cs="Times New Roman"/>
              </w:rPr>
              <w:t xml:space="preserve"> (н</w:t>
            </w:r>
            <w:r w:rsidRPr="00A04FDD">
              <w:rPr>
                <w:rFonts w:ascii="Times New Roman" w:hAnsi="Times New Roman" w:cs="Times New Roman"/>
              </w:rPr>
              <w:t>аблюдение за прорастанием семян фасоли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1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hRule="exact" w:val="206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Практические занятия:</w:t>
            </w:r>
          </w:p>
          <w:p w:rsidR="00A04FDD" w:rsidRPr="00AA713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1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hRule="exact" w:val="383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rPr>
                <w:b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A04FDD">
              <w:rPr>
                <w:rFonts w:ascii="Times New Roman" w:hAnsi="Times New Roman" w:cs="Times New Roman"/>
              </w:rPr>
              <w:t>1 - Основные методы научного исследования</w:t>
            </w:r>
            <w:r>
              <w:rPr>
                <w:rFonts w:ascii="Times New Roman" w:hAnsi="Times New Roman" w:cs="Times New Roman"/>
              </w:rPr>
              <w:t xml:space="preserve"> (н</w:t>
            </w:r>
            <w:r w:rsidRPr="00A04FDD">
              <w:rPr>
                <w:rFonts w:ascii="Times New Roman" w:hAnsi="Times New Roman" w:cs="Times New Roman"/>
              </w:rPr>
              <w:t>аблюдение за прорастанием семян фасоли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5E81">
            <w:pPr>
              <w:pStyle w:val="aff1"/>
              <w:spacing w:after="40" w:line="240" w:lineRule="auto"/>
              <w:jc w:val="center"/>
            </w:pPr>
          </w:p>
        </w:tc>
      </w:tr>
      <w:tr w:rsidR="00A04FDD" w:rsidRPr="0087372F" w:rsidTr="00AA713C">
        <w:trPr>
          <w:trHeight w:val="188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Тема 1.2 Краткая</w:t>
            </w:r>
          </w:p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история</w:t>
            </w:r>
          </w:p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естествознания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Содержание учебного материала:</w:t>
            </w:r>
          </w:p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A04FDD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337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</w:rPr>
              <w:t>Теоретическое обучение: нет</w:t>
            </w:r>
          </w:p>
          <w:p w:rsidR="00A04FDD" w:rsidRPr="00A2726C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A04FDD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744"/>
          <w:jc w:val="center"/>
        </w:trPr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1) Практическое занятие - История естествознания (Выдающиеся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естествоисследователи. Великие экспе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рименты в естественных науках.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Исторические этапы развития естествознания. Основные научные открытия</w:t>
            </w:r>
          </w:p>
          <w:p w:rsid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ХХ столетия)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D75E81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195"/>
          <w:jc w:val="center"/>
        </w:trPr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Тема 1.3</w:t>
            </w:r>
          </w:p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Естественные</w:t>
            </w:r>
          </w:p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науки и развитие</w:t>
            </w:r>
          </w:p>
          <w:p w:rsidR="00A04FDD" w:rsidRPr="00330D84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техники и</w:t>
            </w:r>
          </w:p>
          <w:p w:rsidR="00A04FDD" w:rsidRPr="00330D84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330D84">
              <w:rPr>
                <w:rFonts w:ascii="Times New Roman" w:hAnsi="Times New Roman" w:cs="Times New Roman"/>
                <w:b/>
              </w:rPr>
              <w:t>технологий</w:t>
            </w: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1"/>
              <w:rPr>
                <w:rFonts w:ascii="Times New Roman" w:hAnsi="Times New Roman" w:cs="Times New Roman"/>
                <w:b/>
              </w:rPr>
            </w:pPr>
            <w:r w:rsidRPr="00A2726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631319" w:rsidP="00AA713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D75E8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199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2726C" w:rsidRDefault="00A04FDD" w:rsidP="00A04FDD">
            <w:pPr>
              <w:pStyle w:val="aff1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2726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631319" w:rsidP="00AA713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840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Зарождение и развитие техники. Развитие техногенной цивилизации.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Техносфера. Важнейшие технические изобретения. Взаимосвязь техники и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естественных наук. Мир современных технологий (энергетика, космические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исследования, биотехнологии. нанотехнологии и др.). Технологии и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сов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р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еменные п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р</w:t>
            </w: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облемы цивилизации.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240"/>
          <w:jc w:val="center"/>
        </w:trPr>
        <w:tc>
          <w:tcPr>
            <w:tcW w:w="193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A04FDD">
            <w:pPr>
              <w:pStyle w:val="aff1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A713C" w:rsidP="00AA713C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4FDD" w:rsidRPr="0087372F" w:rsidTr="00AA713C">
        <w:trPr>
          <w:trHeight w:val="612"/>
          <w:jc w:val="center"/>
        </w:trPr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87372F" w:rsidRDefault="00A04FDD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- Современные технологии</w:t>
            </w:r>
          </w:p>
          <w:p w:rsidR="00A04FDD" w:rsidRPr="00AA713C" w:rsidRDefault="00A04FDD" w:rsidP="00AA713C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В т.ч. рубежный контроль по разделу 1 Эссе «Естествознание в нашей жизни</w:t>
            </w:r>
            <w:r w:rsid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4FDD" w:rsidRPr="00AA713C" w:rsidRDefault="00A04FDD" w:rsidP="00AA713C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D75E81" w:rsidRDefault="00A04FDD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713C" w:rsidRPr="0087372F" w:rsidTr="00AA713C">
        <w:trPr>
          <w:trHeight w:val="612"/>
          <w:jc w:val="center"/>
        </w:trPr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87372F" w:rsidRDefault="00AA713C" w:rsidP="00875870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5E81" w:rsidRDefault="00AA713C" w:rsidP="00875870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F3688" w:rsidRPr="0087372F" w:rsidRDefault="00BF3688" w:rsidP="00BF3688">
      <w:pPr>
        <w:spacing w:line="1" w:lineRule="exact"/>
        <w:rPr>
          <w:sz w:val="2"/>
          <w:szCs w:val="2"/>
        </w:rPr>
      </w:pPr>
    </w:p>
    <w:tbl>
      <w:tblPr>
        <w:tblOverlap w:val="never"/>
        <w:tblW w:w="1537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14"/>
        <w:gridCol w:w="10216"/>
        <w:gridCol w:w="1079"/>
        <w:gridCol w:w="1762"/>
      </w:tblGrid>
      <w:tr w:rsidR="00BF3688" w:rsidRPr="0087372F" w:rsidTr="00A2726C">
        <w:trPr>
          <w:trHeight w:hRule="exact" w:val="302"/>
          <w:jc w:val="center"/>
        </w:trPr>
        <w:tc>
          <w:tcPr>
            <w:tcW w:w="125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3688" w:rsidRPr="0087372F" w:rsidRDefault="00A04FDD" w:rsidP="00D7162B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Р</w:t>
            </w: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аздел 2. Природа и закономерности мегамира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3688" w:rsidRPr="00FE48BD" w:rsidRDefault="00FE48BD" w:rsidP="00A04FDD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48BD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688" w:rsidRPr="0087372F" w:rsidRDefault="00BF3688" w:rsidP="00BF3688">
            <w:pPr>
              <w:rPr>
                <w:sz w:val="10"/>
                <w:szCs w:val="10"/>
              </w:rPr>
            </w:pPr>
          </w:p>
        </w:tc>
      </w:tr>
      <w:tr w:rsidR="00A04FDD" w:rsidRPr="0087372F" w:rsidTr="00FE48BD">
        <w:trPr>
          <w:trHeight w:hRule="exact" w:val="30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2.1. </w:t>
            </w: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Пространство и </w:t>
            </w:r>
            <w:r w:rsidR="003819E3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время</w:t>
            </w: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как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основные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фундаментальные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формы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существования </w:t>
            </w:r>
          </w:p>
          <w:p w:rsidR="00A04FDD" w:rsidRPr="0087372F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материи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04FDD" w:rsidRDefault="00EE127F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A713C" w:rsidRDefault="00AA713C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5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FDD" w:rsidRPr="00D75E81" w:rsidRDefault="00A04FDD" w:rsidP="00D155B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0</w:t>
            </w:r>
          </w:p>
          <w:p w:rsidR="00A04FDD" w:rsidRPr="0087372F" w:rsidRDefault="00A04FDD" w:rsidP="006B6131">
            <w:pPr>
              <w:jc w:val="center"/>
            </w:pPr>
          </w:p>
        </w:tc>
      </w:tr>
      <w:tr w:rsidR="00A04FDD" w:rsidRPr="0087372F" w:rsidTr="00FE48BD">
        <w:trPr>
          <w:trHeight w:hRule="exact" w:val="307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4FDD" w:rsidRPr="00AA713C" w:rsidRDefault="00AA713C" w:rsidP="00BF368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162B">
            <w:pPr>
              <w:jc w:val="center"/>
            </w:pPr>
          </w:p>
        </w:tc>
      </w:tr>
      <w:tr w:rsidR="00A04FDD" w:rsidRPr="0087372F" w:rsidTr="00AC6050">
        <w:trPr>
          <w:trHeight w:hRule="exact" w:val="663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Симметрия пространства и времени. Классические свойства пространства, времени и материи. Системы отсчёта. Механическое движение. Координаты. Характеристики (путь, скорость, ускорение) и причины движения. Траектория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color w:val="000000"/>
                <w:lang w:eastAsia="ru-RU" w:bidi="ru-RU"/>
              </w:rPr>
              <w:t>движения.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BF3688">
            <w:pPr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D7162B">
            <w:pPr>
              <w:jc w:val="center"/>
            </w:pPr>
          </w:p>
        </w:tc>
      </w:tr>
      <w:tr w:rsidR="00A04FDD" w:rsidRPr="0087372F" w:rsidTr="00FE48BD">
        <w:trPr>
          <w:trHeight w:hRule="exact" w:val="314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04FDD" w:rsidP="00A04FDD">
            <w:pPr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 xml:space="preserve">Практические занятия: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A713C" w:rsidRDefault="00AA713C" w:rsidP="00AA713C">
            <w:pPr>
              <w:jc w:val="center"/>
              <w:rPr>
                <w:b/>
                <w:sz w:val="20"/>
                <w:szCs w:val="10"/>
              </w:rPr>
            </w:pPr>
            <w:r w:rsidRPr="00AA713C">
              <w:rPr>
                <w:b/>
                <w:sz w:val="20"/>
                <w:szCs w:val="1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jc w:val="center"/>
            </w:pPr>
          </w:p>
        </w:tc>
      </w:tr>
      <w:tr w:rsidR="00A04FDD" w:rsidRPr="0087372F" w:rsidTr="00FE48BD">
        <w:trPr>
          <w:trHeight w:hRule="exact" w:val="44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04FDD" w:rsidRPr="0087372F" w:rsidRDefault="00A04FDD" w:rsidP="00A04FDD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rPr>
                <w:sz w:val="20"/>
                <w:szCs w:val="20"/>
              </w:rPr>
            </w:pPr>
            <w:r w:rsidRPr="00A04FDD">
              <w:rPr>
                <w:sz w:val="20"/>
                <w:szCs w:val="20"/>
              </w:rPr>
              <w:t>Практическое занятие - “Бесконечна ли Вселенная?” или “Машина времени: миф или реальность?”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rPr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FDD" w:rsidRPr="0087372F" w:rsidRDefault="00A04FDD" w:rsidP="00A04FDD">
            <w:pPr>
              <w:jc w:val="center"/>
            </w:pPr>
          </w:p>
        </w:tc>
      </w:tr>
      <w:tr w:rsidR="007653EC" w:rsidRPr="0087372F" w:rsidTr="00FE48BD">
        <w:trPr>
          <w:trHeight w:val="19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2.2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Динамические и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статистические </w:t>
            </w:r>
          </w:p>
          <w:p w:rsidR="00A04FDD" w:rsidRPr="00A04FDD" w:rsidRDefault="00A04FDD" w:rsidP="00A04FD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04FD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закономерности в </w:t>
            </w:r>
          </w:p>
          <w:p w:rsidR="007653EC" w:rsidRPr="0087372F" w:rsidRDefault="00A04FDD" w:rsidP="00A04FDD">
            <w:r w:rsidRPr="00A04FDD">
              <w:rPr>
                <w:b/>
                <w:bCs/>
                <w:color w:val="000000"/>
                <w:sz w:val="20"/>
                <w:szCs w:val="20"/>
                <w:lang w:bidi="ru-RU"/>
              </w:rPr>
              <w:t>природе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87372F" w:rsidRDefault="00EE127F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7653EC" w:rsidRDefault="00FE48BD" w:rsidP="00D71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3EC" w:rsidRPr="0087372F" w:rsidRDefault="007653EC" w:rsidP="006B6131">
            <w:pPr>
              <w:jc w:val="center"/>
            </w:pPr>
          </w:p>
        </w:tc>
      </w:tr>
      <w:tr w:rsidR="007653EC" w:rsidRPr="0087372F" w:rsidTr="00FE48BD">
        <w:trPr>
          <w:trHeight w:val="204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653EC" w:rsidRPr="00D7162B" w:rsidRDefault="007653EC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D7162B" w:rsidRDefault="007653EC" w:rsidP="00D7162B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53EC" w:rsidRPr="007653EC" w:rsidRDefault="00FE48BD" w:rsidP="00D716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53EC" w:rsidRPr="00D7162B" w:rsidRDefault="007653EC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603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>Сила, виды сил. Законы Ньютона. Законы сохранения (закон сохранения массы, закон сохранения импульса, закон сохранения энергии, законы термодинамики, закон сохранения электрического заряда, закон Всемирного тяготения)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7653EC" w:rsidRDefault="00EE127F" w:rsidP="00D716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19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2.3 </w:t>
            </w:r>
          </w:p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Происхождение </w:t>
            </w:r>
          </w:p>
          <w:p w:rsidR="00EE127F" w:rsidRPr="00D7162B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Земли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AA713C" w:rsidP="00D7162B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228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AA713C" w:rsidP="00D7162B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249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Основные гипотезы происхождения Земли. Современная гипотеза 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возникновения Земли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AA713C" w:rsidRDefault="00EE127F" w:rsidP="00D716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D7162B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266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2.4 Земля как </w:t>
            </w:r>
          </w:p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планета и </w:t>
            </w:r>
          </w:p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EE127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природное тело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18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A713C" w:rsidRDefault="00EE127F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A713C" w:rsidRPr="0087372F" w:rsidTr="00FE48BD">
        <w:trPr>
          <w:trHeight w:val="18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A713C" w:rsidRPr="00EE127F" w:rsidRDefault="00AA713C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87372F" w:rsidRDefault="00AA713C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162B" w:rsidRDefault="00AA713C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FE48BD">
        <w:trPr>
          <w:trHeight w:val="372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EE127F" w:rsidRDefault="00EE127F" w:rsidP="00EE127F">
            <w:pPr>
              <w:pStyle w:val="aff1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-</w:t>
            </w: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Состав и строение З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емли (Физические характеристики </w:t>
            </w:r>
            <w:r w:rsidRPr="00EE127F">
              <w:rPr>
                <w:rFonts w:ascii="Times New Roman" w:hAnsi="Times New Roman" w:cs="Times New Roman"/>
                <w:color w:val="000000"/>
                <w:lang w:eastAsia="ru-RU" w:bidi="ru-RU"/>
              </w:rPr>
              <w:t>Земли: масса, плотность, объем, радиус, магнитные полюса, форма и др. Внутреннее строение Земли. Химический состав планеты)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AA713C" w:rsidRDefault="00EE127F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173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EE127F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2.5 Геосферы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Земли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AA713C" w:rsidP="00372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19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EE127F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AA713C" w:rsidP="00372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54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EE127F" w:rsidRDefault="00372606" w:rsidP="00EE127F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EE127F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>Литосфера: границы, химический состав. Атмосфера: границы, химический состав, вертикальное строение. Гидросфера. Физические и химические свойства воды. Мировой океан. Воды суши. Биосфера: границы, абиотические факторы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372606" w:rsidP="00EE12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93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2.6 Процессы </w:t>
            </w:r>
          </w:p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и явления </w:t>
            </w:r>
          </w:p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мегамира, их </w:t>
            </w:r>
          </w:p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проявления в </w:t>
            </w:r>
          </w:p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повседневной </w:t>
            </w:r>
          </w:p>
          <w:p w:rsidR="00372606" w:rsidRPr="00EE127F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жизни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AA713C" w:rsidRDefault="00AA713C" w:rsidP="003726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64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AA713C" w:rsidRDefault="00372606" w:rsidP="0037260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24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FE48BD">
        <w:trPr>
          <w:trHeight w:val="100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372606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Практическая работа №2 </w:t>
            </w:r>
            <w:r w:rsidR="00AA713C">
              <w:rPr>
                <w:rFonts w:ascii="Times New Roman" w:hAnsi="Times New Roman" w:cs="Times New Roman"/>
                <w:color w:val="000000"/>
                <w:lang w:eastAsia="ru-RU" w:bidi="ru-RU"/>
              </w:rPr>
              <w:t>–</w:t>
            </w: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Моделирование и объяснение природных явлений Мегамира (Солнечные и </w:t>
            </w:r>
            <w:r w:rsidR="00F1442C">
              <w:rPr>
                <w:rFonts w:ascii="Times New Roman" w:hAnsi="Times New Roman" w:cs="Times New Roman"/>
                <w:color w:val="000000"/>
                <w:lang w:eastAsia="ru-RU" w:bidi="ru-RU"/>
              </w:rPr>
              <w:t>л</w:t>
            </w: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унные затмения. Землетрясения и цунами, причины возникновения. Погода и климат. Климатообразующие факторы. Основные показатели погоды. Мировой круговорот воды). </w:t>
            </w:r>
          </w:p>
          <w:p w:rsidR="00372606" w:rsidRPr="00372606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В т.ч. рубежный контроль по разделу 2: Контрольная работа (решение ситуационных задач)</w:t>
            </w: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7653EC" w:rsidRDefault="00372606" w:rsidP="00EE12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A713C" w:rsidRPr="0087372F" w:rsidTr="00FE48BD">
        <w:trPr>
          <w:trHeight w:val="528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A713C" w:rsidRPr="00372606" w:rsidRDefault="00AA713C" w:rsidP="00372606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pStyle w:val="aff1"/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Итоговое занятие за семестр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EE127F">
            <w:pPr>
              <w:jc w:val="center"/>
              <w:rPr>
                <w:b/>
                <w:sz w:val="20"/>
                <w:szCs w:val="20"/>
              </w:rPr>
            </w:pPr>
            <w:r w:rsidRPr="00AA713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162B" w:rsidRDefault="00AA713C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AA713C" w:rsidRPr="0087372F" w:rsidTr="00FE48BD">
        <w:trPr>
          <w:trHeight w:val="46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372606" w:rsidRDefault="00AA713C" w:rsidP="00AA713C">
            <w:pPr>
              <w:pStyle w:val="aff1"/>
              <w:spacing w:line="293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A713C" w:rsidRPr="00AA713C" w:rsidRDefault="00AA713C" w:rsidP="00AA713C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13C" w:rsidRPr="00D7162B" w:rsidRDefault="00AA713C" w:rsidP="00AA713C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500A1E">
        <w:trPr>
          <w:trHeight w:val="181"/>
          <w:jc w:val="center"/>
        </w:trPr>
        <w:tc>
          <w:tcPr>
            <w:tcW w:w="1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37260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 xml:space="preserve">Раздел 3. </w:t>
            </w:r>
            <w:r w:rsid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Основные закономерности микромира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87372F" w:rsidTr="00500A1E">
        <w:trPr>
          <w:trHeight w:val="207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372606" w:rsidRDefault="00EE127F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3.1. </w:t>
            </w:r>
            <w:r w:rsidR="00372606"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Микромир как структурный </w:t>
            </w:r>
          </w:p>
          <w:p w:rsidR="00EE127F" w:rsidRPr="0087372F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уровень организации материи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D75E81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</w:t>
            </w:r>
            <w:r w:rsidRPr="00D75E81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0</w:t>
            </w:r>
          </w:p>
          <w:p w:rsidR="00EE127F" w:rsidRPr="0087372F" w:rsidRDefault="00EE127F" w:rsidP="00EE127F">
            <w:pPr>
              <w:jc w:val="center"/>
              <w:rPr>
                <w:sz w:val="10"/>
                <w:szCs w:val="10"/>
              </w:rPr>
            </w:pPr>
          </w:p>
        </w:tc>
      </w:tr>
      <w:tr w:rsidR="00EE127F" w:rsidRPr="0087372F" w:rsidTr="00500A1E">
        <w:trPr>
          <w:trHeight w:hRule="exact" w:val="307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87372F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87372F" w:rsidRDefault="00EE127F" w:rsidP="00EE127F">
            <w:pPr>
              <w:jc w:val="center"/>
              <w:rPr>
                <w:sz w:val="10"/>
                <w:szCs w:val="10"/>
              </w:rPr>
            </w:pPr>
          </w:p>
        </w:tc>
      </w:tr>
      <w:tr w:rsidR="00EE127F" w:rsidRPr="0087372F" w:rsidTr="00500A1E">
        <w:trPr>
          <w:trHeight w:hRule="exact" w:val="747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372606" w:rsidRDefault="00372606" w:rsidP="0037260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</w:rPr>
              <w:t>Понятие микромира. Дальнодействие и близкодействие. Гравитационное поле. Электрические и магнитные поля. Электромагнитное взаимодействие. Взаимодействие поля и вещества. Спектры веществ. Шкала электромагнитных излучений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EE127F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87372F" w:rsidRDefault="00EE127F" w:rsidP="00EE127F">
            <w:pPr>
              <w:jc w:val="center"/>
              <w:rPr>
                <w:sz w:val="10"/>
                <w:szCs w:val="10"/>
              </w:rPr>
            </w:pPr>
          </w:p>
        </w:tc>
      </w:tr>
      <w:tr w:rsidR="00EE127F" w:rsidRPr="0087372F" w:rsidTr="00500A1E">
        <w:trPr>
          <w:trHeight w:hRule="exact" w:val="291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87372F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3.2 Современное представление об элементарных частицах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Содержание учебного материала</w:t>
            </w:r>
          </w:p>
          <w:p w:rsidR="00EE127F" w:rsidRPr="00D7162B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500A1E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7A00D4" w:rsidRDefault="00EE127F" w:rsidP="00EE127F">
            <w:pPr>
              <w:jc w:val="center"/>
              <w:rPr>
                <w:sz w:val="10"/>
                <w:szCs w:val="10"/>
                <w:lang w:val="en-US"/>
              </w:rPr>
            </w:pPr>
          </w:p>
        </w:tc>
      </w:tr>
      <w:tr w:rsidR="00EE127F" w:rsidRPr="00D7162B" w:rsidTr="00500A1E">
        <w:trPr>
          <w:trHeight w:hRule="exact" w:val="27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D7162B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Теоретическое обучение:</w:t>
            </w:r>
          </w:p>
          <w:p w:rsidR="00EE127F" w:rsidRPr="00D7162B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500A1E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D7162B" w:rsidTr="00500A1E">
        <w:trPr>
          <w:trHeight w:hRule="exact" w:val="715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87372F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D7162B" w:rsidRDefault="00372606" w:rsidP="002707A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372606">
              <w:rPr>
                <w:rFonts w:ascii="Times New Roman" w:hAnsi="Times New Roman" w:cs="Times New Roman"/>
                <w:color w:val="000000"/>
                <w:lang w:eastAsia="ru-RU" w:bidi="ru-RU"/>
              </w:rPr>
              <w:t>Виды элементарных частиц, их свойства. Фотоны, как частицы поля. Явления интерференции, дифракции, поляризации, дисперсия как подтверждение электромагнитной природы света. Свет как поток частиц - фотонов (фотоэффект, эффект Комптона, излучение абсолютно черного тела, давление света). Радиоактивность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EE127F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D7162B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302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3.3 Строение атомов химических элементов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jc w:val="center"/>
              <w:rPr>
                <w:sz w:val="20"/>
                <w:szCs w:val="20"/>
              </w:rPr>
            </w:pPr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>ОК 10</w:t>
            </w:r>
          </w:p>
        </w:tc>
      </w:tr>
      <w:tr w:rsidR="00372606" w:rsidRPr="0087372F" w:rsidTr="00500A1E">
        <w:trPr>
          <w:trHeight w:hRule="exact" w:val="29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996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819E3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Современная модель строения атома. Электронная конфигурация атома. Валентность. Периодический закон и периодическая система химических элементов Д.И. Менделеева. Значение периодического закона и периодической системы для развития науки и понимания естественно</w:t>
            </w:r>
            <w:r w:rsidR="003819E3">
              <w:rPr>
                <w:rFonts w:ascii="Times New Roman" w:hAnsi="Times New Roman" w:cs="Times New Roman"/>
                <w:color w:val="000000"/>
                <w:lang w:eastAsia="ru-RU" w:bidi="ru-RU"/>
              </w:rPr>
              <w:t>-</w:t>
            </w: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научной картины мира. Химические элементы и их свойства. Распространенность химических элементов в природе.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37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Практические занятия: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88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500A1E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Практическое занятие - Современная модель строения атома. Работа с периодической таблицей химических </w:t>
            </w:r>
            <w:r w:rsidR="00500A1E">
              <w:rPr>
                <w:rFonts w:ascii="Times New Roman" w:hAnsi="Times New Roman" w:cs="Times New Roman"/>
                <w:color w:val="000000"/>
                <w:lang w:eastAsia="ru-RU" w:bidi="ru-RU"/>
              </w:rPr>
              <w:t>э</w:t>
            </w: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лементов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95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3.4 Природа химической связи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jc w:val="center"/>
              <w:rPr>
                <w:sz w:val="20"/>
                <w:szCs w:val="20"/>
              </w:rPr>
            </w:pPr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>ОК 10</w:t>
            </w:r>
          </w:p>
        </w:tc>
      </w:tr>
      <w:tr w:rsidR="00372606" w:rsidRPr="0087372F" w:rsidTr="00500A1E">
        <w:trPr>
          <w:trHeight w:hRule="exact" w:val="27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490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Химическая связь. Механизмы образования химической связи. Электроотрицательность. Виды химической связи (Ковалентная связь. Ионная связь. Металлическая связь. Водородная связь)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23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Практические занятия: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500A1E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87372F" w:rsidTr="00500A1E">
        <w:trPr>
          <w:trHeight w:hRule="exact" w:val="324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372606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1F500A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– Виды химических связей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pStyle w:val="aff1"/>
              <w:spacing w:line="240" w:lineRule="auto"/>
              <w:ind w:firstLine="420"/>
              <w:jc w:val="center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372606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D7162B" w:rsidTr="00500A1E">
        <w:trPr>
          <w:trHeight w:hRule="exact" w:val="281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90" w:lineRule="auto"/>
              <w:rPr>
                <w:rFonts w:ascii="Times New Roman" w:hAnsi="Times New Roman" w:cs="Times New Roman"/>
                <w:b/>
              </w:rPr>
            </w:pPr>
            <w:r w:rsidRPr="001F500A">
              <w:rPr>
                <w:rFonts w:ascii="Times New Roman" w:hAnsi="Times New Roman" w:cs="Times New Roman"/>
                <w:b/>
              </w:rPr>
              <w:t>Тема 3.5 Состав и свойства молекул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C51287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155BF" w:rsidRDefault="00372606" w:rsidP="00EE127F">
            <w:pPr>
              <w:jc w:val="center"/>
              <w:rPr>
                <w:sz w:val="20"/>
                <w:szCs w:val="20"/>
              </w:rPr>
            </w:pPr>
            <w:r w:rsidRPr="00D155BF">
              <w:rPr>
                <w:bCs/>
                <w:color w:val="000000"/>
                <w:sz w:val="20"/>
                <w:szCs w:val="20"/>
                <w:lang w:bidi="ru-RU"/>
              </w:rPr>
              <w:t>ОК 10</w:t>
            </w:r>
          </w:p>
        </w:tc>
      </w:tr>
      <w:tr w:rsidR="00372606" w:rsidRPr="00D7162B" w:rsidTr="00500A1E">
        <w:trPr>
          <w:trHeight w:hRule="exact" w:val="285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72606" w:rsidRPr="001F500A" w:rsidRDefault="00372606" w:rsidP="00EE127F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372606" w:rsidRPr="00D7162B" w:rsidTr="00C21703">
        <w:trPr>
          <w:trHeight w:hRule="exact" w:val="456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/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1F500A" w:rsidRDefault="00372606" w:rsidP="00EE127F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F500A">
              <w:rPr>
                <w:rFonts w:ascii="Times New Roman" w:hAnsi="Times New Roman" w:cs="Times New Roman"/>
              </w:rPr>
              <w:t>Молекула: определение, строение и свойства. Качественный и количественный состав молекул. Межмолекулярные взаимодействия. Молекулы в химии, физике и биологии.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72606" w:rsidRPr="00500A1E" w:rsidRDefault="00372606" w:rsidP="00500A1E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2606" w:rsidRPr="00D7162B" w:rsidRDefault="00372606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AC6050" w:rsidTr="00C21703">
        <w:trPr>
          <w:trHeight w:hRule="exact" w:val="277"/>
          <w:jc w:val="center"/>
        </w:trPr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E127F" w:rsidRPr="00AC6050" w:rsidRDefault="001F500A" w:rsidP="001F500A">
            <w:pPr>
              <w:pStyle w:val="aff1"/>
              <w:spacing w:line="290" w:lineRule="auto"/>
              <w:rPr>
                <w:rFonts w:ascii="Times New Roman" w:hAnsi="Times New Roman" w:cs="Times New Roman"/>
                <w:b/>
              </w:rPr>
            </w:pPr>
            <w:r w:rsidRPr="00AC6050">
              <w:rPr>
                <w:rFonts w:ascii="Times New Roman" w:hAnsi="Times New Roman" w:cs="Times New Roman"/>
                <w:b/>
              </w:rPr>
              <w:t>Тема 3.6 Клетка – структурно-функциональная единица живого организма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ОК 10</w:t>
            </w:r>
          </w:p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127F" w:rsidRPr="00AC6050" w:rsidTr="00500A1E">
        <w:trPr>
          <w:trHeight w:hRule="exact" w:val="296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AC6050" w:rsidTr="00500A1E">
        <w:trPr>
          <w:trHeight w:hRule="exact" w:val="709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1F500A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</w:rPr>
              <w:t>Живое и неживое. Свойство живого. Клетка (виды клеток, строение клетки). Роль клетки в обеспечении процессов жизнедеятельности и воспроизведения организмов. Закономерности наследственности. Генетически обусловленные заболевания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EE12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EE127F" w:rsidRPr="00AC6050" w:rsidTr="00500A1E">
        <w:trPr>
          <w:trHeight w:hRule="exact" w:val="281"/>
          <w:jc w:val="center"/>
        </w:trPr>
        <w:tc>
          <w:tcPr>
            <w:tcW w:w="231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E127F" w:rsidRPr="00500A1E" w:rsidRDefault="00500A1E" w:rsidP="00500A1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00A1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127F" w:rsidRPr="00AC6050" w:rsidRDefault="00EE127F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  <w:tr w:rsidR="001F500A" w:rsidRPr="00AC6050" w:rsidTr="00FE48BD">
        <w:trPr>
          <w:trHeight w:val="851"/>
          <w:jc w:val="center"/>
        </w:trPr>
        <w:tc>
          <w:tcPr>
            <w:tcW w:w="23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500A" w:rsidRPr="00AC6050" w:rsidRDefault="001F500A" w:rsidP="00EE127F">
            <w:pPr>
              <w:rPr>
                <w:sz w:val="20"/>
                <w:szCs w:val="20"/>
              </w:rPr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500A" w:rsidRPr="00AC6050" w:rsidRDefault="001F500A" w:rsidP="00FE48BD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</w:rPr>
              <w:t>Практическое занятие - Строение клетки. Роль клетки в обеспечении процессов жизнедеятельности и воспроизведения организмов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500A" w:rsidRPr="00AC6050" w:rsidRDefault="001F500A" w:rsidP="00EE12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00A" w:rsidRPr="00AC6050" w:rsidRDefault="001F500A" w:rsidP="00EE127F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</w:tr>
    </w:tbl>
    <w:p w:rsidR="00843B2F" w:rsidRPr="00AC6050" w:rsidRDefault="00843B2F" w:rsidP="00BF3688">
      <w:pPr>
        <w:spacing w:line="1" w:lineRule="exact"/>
        <w:rPr>
          <w:sz w:val="20"/>
          <w:szCs w:val="20"/>
        </w:rPr>
      </w:pPr>
    </w:p>
    <w:tbl>
      <w:tblPr>
        <w:tblStyle w:val="af1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80"/>
        <w:gridCol w:w="10196"/>
        <w:gridCol w:w="1134"/>
        <w:gridCol w:w="1700"/>
      </w:tblGrid>
      <w:tr w:rsidR="001F500A" w:rsidRPr="00AC6050" w:rsidTr="00500A1E">
        <w:tc>
          <w:tcPr>
            <w:tcW w:w="2280" w:type="dxa"/>
            <w:vMerge w:val="restart"/>
          </w:tcPr>
          <w:p w:rsidR="00A2726C" w:rsidRPr="00AC6050" w:rsidRDefault="001F500A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Тема 3.7 Основные виды </w:t>
            </w:r>
          </w:p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микроорганизмов</w:t>
            </w:r>
          </w:p>
        </w:tc>
        <w:tc>
          <w:tcPr>
            <w:tcW w:w="10196" w:type="dxa"/>
          </w:tcPr>
          <w:p w:rsidR="001F500A" w:rsidRPr="00AC6050" w:rsidRDefault="001F500A" w:rsidP="001F500A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1F500A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1F500A" w:rsidRPr="00AC6050" w:rsidRDefault="001F500A" w:rsidP="001F500A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  <w:p w:rsidR="001F500A" w:rsidRPr="00AC6050" w:rsidRDefault="001F500A" w:rsidP="001F500A">
            <w:pPr>
              <w:jc w:val="center"/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1F500A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843B2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Микроорганизмы: виды, роль в различных процессах окружающего мира. Неклеточная форма жизни - вирусы. Заболевания человека, вызываемые микроорганизмами (профилактика и лечение)</w:t>
            </w:r>
          </w:p>
        </w:tc>
        <w:tc>
          <w:tcPr>
            <w:tcW w:w="1134" w:type="dxa"/>
          </w:tcPr>
          <w:p w:rsidR="001F500A" w:rsidRPr="00500A1E" w:rsidRDefault="001F500A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1F500A" w:rsidRPr="00AC6050" w:rsidRDefault="001F500A" w:rsidP="00843B2F">
            <w:pPr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1134" w:type="dxa"/>
          </w:tcPr>
          <w:p w:rsidR="001F500A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</w:tr>
      <w:tr w:rsidR="001F500A" w:rsidRPr="00AC6050" w:rsidTr="00500A1E">
        <w:tc>
          <w:tcPr>
            <w:tcW w:w="2280" w:type="dxa"/>
            <w:vMerge/>
          </w:tcPr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Практическое занятие - Роль микроорганизмов в различных процессах окружающего мира </w:t>
            </w:r>
          </w:p>
          <w:p w:rsidR="001F500A" w:rsidRPr="00AC6050" w:rsidRDefault="001F500A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В т.ч. рубежный контроль по разделу 3: Контрольная работа (решение ситуационных задач)</w:t>
            </w:r>
          </w:p>
        </w:tc>
        <w:tc>
          <w:tcPr>
            <w:tcW w:w="1134" w:type="dxa"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1F500A" w:rsidRPr="00AC6050" w:rsidRDefault="001F500A" w:rsidP="001F500A">
            <w:pPr>
              <w:rPr>
                <w:sz w:val="20"/>
                <w:szCs w:val="20"/>
              </w:rPr>
            </w:pPr>
          </w:p>
        </w:tc>
      </w:tr>
      <w:tr w:rsidR="00AC6050" w:rsidRPr="00AC6050" w:rsidTr="00500A1E">
        <w:tc>
          <w:tcPr>
            <w:tcW w:w="2280" w:type="dxa"/>
          </w:tcPr>
          <w:p w:rsidR="00AC6050" w:rsidRPr="00AC6050" w:rsidRDefault="00AC6050" w:rsidP="00AC6050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AC6050" w:rsidRPr="00AA713C" w:rsidRDefault="00AC6050" w:rsidP="00AC6050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134" w:type="dxa"/>
          </w:tcPr>
          <w:p w:rsidR="00AC6050" w:rsidRPr="00AA713C" w:rsidRDefault="00AC6050" w:rsidP="00AC6050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00" w:type="dxa"/>
          </w:tcPr>
          <w:p w:rsidR="00AC6050" w:rsidRPr="00AC6050" w:rsidRDefault="00AC6050" w:rsidP="00AC6050">
            <w:pPr>
              <w:rPr>
                <w:sz w:val="20"/>
                <w:szCs w:val="20"/>
              </w:rPr>
            </w:pPr>
          </w:p>
        </w:tc>
      </w:tr>
      <w:tr w:rsidR="00500A1E" w:rsidRPr="00AC6050" w:rsidTr="00500A1E">
        <w:tc>
          <w:tcPr>
            <w:tcW w:w="12476" w:type="dxa"/>
            <w:gridSpan w:val="2"/>
          </w:tcPr>
          <w:p w:rsidR="00500A1E" w:rsidRPr="00AC6050" w:rsidRDefault="00500A1E" w:rsidP="001F500A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Раздел 4. Мир макрообъектов: возникновение, развитие, закономерности</w:t>
            </w:r>
          </w:p>
        </w:tc>
        <w:tc>
          <w:tcPr>
            <w:tcW w:w="1134" w:type="dxa"/>
          </w:tcPr>
          <w:p w:rsidR="00500A1E" w:rsidRPr="00AC6050" w:rsidRDefault="00500A1E" w:rsidP="0062135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62135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00" w:type="dxa"/>
          </w:tcPr>
          <w:p w:rsidR="00500A1E" w:rsidRPr="00AC6050" w:rsidRDefault="00500A1E" w:rsidP="001F500A">
            <w:pPr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 w:val="restart"/>
          </w:tcPr>
          <w:p w:rsidR="002943C7" w:rsidRPr="00AC6050" w:rsidRDefault="002943C7" w:rsidP="002943C7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4.1 Вещество: состояние и свойства</w:t>
            </w:r>
          </w:p>
        </w:tc>
        <w:tc>
          <w:tcPr>
            <w:tcW w:w="10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43C7" w:rsidRPr="00AC6050" w:rsidRDefault="002943C7" w:rsidP="002943C7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2943C7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2943C7" w:rsidRPr="00AC6050" w:rsidRDefault="002943C7" w:rsidP="002943C7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  <w:p w:rsidR="002943C7" w:rsidRPr="00AC6050" w:rsidRDefault="002943C7" w:rsidP="002943C7">
            <w:pPr>
              <w:jc w:val="center"/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/>
          </w:tcPr>
          <w:p w:rsidR="002943C7" w:rsidRPr="00AC6050" w:rsidRDefault="002943C7" w:rsidP="002943C7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43C7" w:rsidRPr="00AC6050" w:rsidRDefault="002943C7" w:rsidP="002943C7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обучение:-</w:t>
            </w:r>
          </w:p>
        </w:tc>
        <w:tc>
          <w:tcPr>
            <w:tcW w:w="1134" w:type="dxa"/>
          </w:tcPr>
          <w:p w:rsidR="002943C7" w:rsidRPr="00500A1E" w:rsidRDefault="002943C7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2943C7" w:rsidRPr="00AC6050" w:rsidRDefault="002943C7" w:rsidP="002943C7">
            <w:pPr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/>
          </w:tcPr>
          <w:p w:rsidR="002943C7" w:rsidRPr="00AC6050" w:rsidRDefault="002943C7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2943C7" w:rsidRPr="00AC6050" w:rsidRDefault="002943C7" w:rsidP="002943C7">
            <w:pPr>
              <w:jc w:val="both"/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2943C7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2943C7" w:rsidRPr="00AC6050" w:rsidRDefault="002943C7" w:rsidP="001F500A">
            <w:pPr>
              <w:rPr>
                <w:sz w:val="20"/>
                <w:szCs w:val="20"/>
              </w:rPr>
            </w:pPr>
          </w:p>
        </w:tc>
      </w:tr>
      <w:tr w:rsidR="002943C7" w:rsidRPr="00AC6050" w:rsidTr="00500A1E">
        <w:tc>
          <w:tcPr>
            <w:tcW w:w="2280" w:type="dxa"/>
            <w:vMerge/>
          </w:tcPr>
          <w:p w:rsidR="002943C7" w:rsidRPr="00AC6050" w:rsidRDefault="002943C7" w:rsidP="001F500A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2943C7" w:rsidRPr="00AC6050" w:rsidRDefault="002943C7" w:rsidP="002943C7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Практическая работа №3 - Создание моделей кристаллических решеток </w:t>
            </w:r>
          </w:p>
          <w:p w:rsidR="002943C7" w:rsidRPr="00AC6050" w:rsidRDefault="002943C7" w:rsidP="002943C7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(Учение о составе и структуре вещества. Основные положения молекулярно-кинетической теории строения вещества. Состояния вещества. Типы кристаллических решеток (атомная, молекулярная, ионная, металлическая). Физические свойства веществ. Причины многообразия веществ)</w:t>
            </w:r>
          </w:p>
        </w:tc>
        <w:tc>
          <w:tcPr>
            <w:tcW w:w="1134" w:type="dxa"/>
          </w:tcPr>
          <w:p w:rsidR="002943C7" w:rsidRPr="00500A1E" w:rsidRDefault="002943C7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2943C7" w:rsidRPr="00AC6050" w:rsidRDefault="002943C7" w:rsidP="001F500A">
            <w:pPr>
              <w:rPr>
                <w:sz w:val="20"/>
                <w:szCs w:val="20"/>
              </w:rPr>
            </w:pPr>
          </w:p>
        </w:tc>
      </w:tr>
      <w:tr w:rsidR="00D53D75" w:rsidRPr="00AC6050" w:rsidTr="00500A1E">
        <w:tc>
          <w:tcPr>
            <w:tcW w:w="2280" w:type="dxa"/>
            <w:vMerge w:val="restart"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4.2 Многообразие химических</w:t>
            </w:r>
            <w:r w:rsidRPr="00AC6050">
              <w:rPr>
                <w:sz w:val="20"/>
                <w:szCs w:val="20"/>
              </w:rPr>
              <w:t xml:space="preserve"> </w:t>
            </w:r>
            <w:r w:rsidRPr="00AC6050">
              <w:rPr>
                <w:b/>
                <w:sz w:val="20"/>
                <w:szCs w:val="20"/>
              </w:rPr>
              <w:t xml:space="preserve">соединений и их </w:t>
            </w:r>
          </w:p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свойства</w:t>
            </w: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</w:tc>
      </w:tr>
      <w:tr w:rsidR="00D53D75" w:rsidRPr="00AC6050" w:rsidTr="00500A1E"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Классификация и номенклатура неорганических и органических веществ. Особенности строения и состава органических веществ. Основные положения теории А.М. Бутлерова. Многообразие органических соединений, изомерия. Классификация неорганических соединений и их свойства. Применение химических веществ в повседневной жизни и профессиональной деятельности</w:t>
            </w:r>
          </w:p>
        </w:tc>
        <w:tc>
          <w:tcPr>
            <w:tcW w:w="1134" w:type="dxa"/>
          </w:tcPr>
          <w:p w:rsidR="00D53D75" w:rsidRPr="00500A1E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AC6050" w:rsidTr="00500A1E">
        <w:tc>
          <w:tcPr>
            <w:tcW w:w="2280" w:type="dxa"/>
            <w:vMerge/>
          </w:tcPr>
          <w:p w:rsidR="00500A1E" w:rsidRPr="00AC6050" w:rsidRDefault="00500A1E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AC6050" w:rsidRDefault="00500A1E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 xml:space="preserve">1. Практическая работа №4 - Ознакомление с коллекциями простых и сложных веществ и/или Ознакомление с коллекцией полимеров. </w:t>
            </w:r>
          </w:p>
        </w:tc>
        <w:tc>
          <w:tcPr>
            <w:tcW w:w="1134" w:type="dxa"/>
            <w:vMerge w:val="restart"/>
          </w:tcPr>
          <w:p w:rsidR="00500A1E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500A1E" w:rsidRPr="00AC6050" w:rsidRDefault="00500A1E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AC6050" w:rsidTr="00500A1E">
        <w:tc>
          <w:tcPr>
            <w:tcW w:w="2280" w:type="dxa"/>
            <w:vMerge/>
          </w:tcPr>
          <w:p w:rsidR="00500A1E" w:rsidRPr="00AC6050" w:rsidRDefault="00500A1E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AC6050" w:rsidRDefault="00500A1E" w:rsidP="00D53D75">
            <w:pPr>
              <w:jc w:val="both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2. Практическое занятие - Безопасное использование бытовых химических веществ</w:t>
            </w:r>
          </w:p>
        </w:tc>
        <w:tc>
          <w:tcPr>
            <w:tcW w:w="1134" w:type="dxa"/>
            <w:vMerge/>
          </w:tcPr>
          <w:p w:rsidR="00500A1E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500A1E" w:rsidRPr="00AC6050" w:rsidRDefault="00500A1E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221"/>
        </w:trPr>
        <w:tc>
          <w:tcPr>
            <w:tcW w:w="2280" w:type="dxa"/>
            <w:vMerge w:val="restart"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4.3 Учение о химических процессах</w:t>
            </w: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</w:tc>
      </w:tr>
      <w:tr w:rsidR="00D53D75" w:rsidRPr="00AC6050" w:rsidTr="00500A1E">
        <w:trPr>
          <w:trHeight w:val="240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300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Понятие о химической реакции. Типы химических реакций (соединения, разложения, замещения, обмена). Классификация химических реакций (по агрегатному состоянию, по тепловому эффекту, по направленности протекания, по наличию катализатора). Скорость реакции и факторы, от которых она зависит. Тепловой эффект химической реакции. Обратимые и необратимые реакции. Химическое равновесие. Основы катализа.</w:t>
            </w:r>
          </w:p>
        </w:tc>
        <w:tc>
          <w:tcPr>
            <w:tcW w:w="1134" w:type="dxa"/>
          </w:tcPr>
          <w:p w:rsidR="00D53D75" w:rsidRPr="00500A1E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192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216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Практическое занятие - Классификация химических реакций. Химические реакции в окружающем мире</w:t>
            </w:r>
          </w:p>
        </w:tc>
        <w:tc>
          <w:tcPr>
            <w:tcW w:w="1134" w:type="dxa"/>
          </w:tcPr>
          <w:p w:rsidR="00D53D75" w:rsidRPr="00500A1E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276"/>
        </w:trPr>
        <w:tc>
          <w:tcPr>
            <w:tcW w:w="2280" w:type="dxa"/>
            <w:vMerge w:val="restart"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Тема 4.4 </w:t>
            </w:r>
          </w:p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 xml:space="preserve">Концепция </w:t>
            </w:r>
            <w:r w:rsidRPr="00AC6050">
              <w:rPr>
                <w:b/>
                <w:sz w:val="20"/>
                <w:szCs w:val="20"/>
              </w:rPr>
              <w:lastRenderedPageBreak/>
              <w:t xml:space="preserve">происхождения </w:t>
            </w:r>
          </w:p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жизни на Земле</w:t>
            </w: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 w:val="restart"/>
            <w:vAlign w:val="center"/>
          </w:tcPr>
          <w:p w:rsidR="00D53D75" w:rsidRPr="00AC6050" w:rsidRDefault="00D53D75" w:rsidP="00D53D75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</w:tc>
      </w:tr>
      <w:tr w:rsidR="00D53D75" w:rsidRPr="00AC6050" w:rsidTr="00500A1E">
        <w:trPr>
          <w:trHeight w:val="312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D53D75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53D75" w:rsidRPr="00500A1E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D53D75" w:rsidRPr="00AC6050" w:rsidRDefault="00D53D75" w:rsidP="00D53D75">
            <w:pPr>
              <w:rPr>
                <w:sz w:val="20"/>
                <w:szCs w:val="20"/>
              </w:rPr>
            </w:pPr>
          </w:p>
        </w:tc>
      </w:tr>
      <w:tr w:rsidR="00D53D75" w:rsidRPr="00AC6050" w:rsidTr="00500A1E">
        <w:trPr>
          <w:trHeight w:val="420"/>
        </w:trPr>
        <w:tc>
          <w:tcPr>
            <w:tcW w:w="2280" w:type="dxa"/>
            <w:vMerge/>
          </w:tcPr>
          <w:p w:rsidR="00D53D75" w:rsidRPr="00AC6050" w:rsidRDefault="00D53D75" w:rsidP="00D53D75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53D75" w:rsidRPr="00AC6050" w:rsidRDefault="00D53D75" w:rsidP="001F500A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Основные теории возникновения жизни на Земле: креационизм, теория спонтанного зарождения, теория стационарного состояния, теория панспермии, биохимическая эволюция. Основные этапы развития жизни на Земле</w:t>
            </w:r>
          </w:p>
        </w:tc>
        <w:tc>
          <w:tcPr>
            <w:tcW w:w="1134" w:type="dxa"/>
          </w:tcPr>
          <w:p w:rsidR="00D53D75" w:rsidRPr="009B47CC" w:rsidRDefault="00D53D75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53D75" w:rsidRPr="00AC6050" w:rsidRDefault="00D53D75" w:rsidP="001F500A">
            <w:pPr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228"/>
        </w:trPr>
        <w:tc>
          <w:tcPr>
            <w:tcW w:w="2280" w:type="dxa"/>
            <w:vMerge w:val="restart"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lastRenderedPageBreak/>
              <w:t>Тема 4.5 Основные этапы эволюции живого</w:t>
            </w:r>
          </w:p>
        </w:tc>
        <w:tc>
          <w:tcPr>
            <w:tcW w:w="10196" w:type="dxa"/>
          </w:tcPr>
          <w:p w:rsidR="00D1337F" w:rsidRPr="00AC6050" w:rsidRDefault="00D1337F" w:rsidP="00D133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1337F" w:rsidRPr="009B47CC" w:rsidRDefault="00A22527" w:rsidP="00500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  <w:r w:rsidRPr="00AC6050">
              <w:rPr>
                <w:bCs/>
                <w:sz w:val="20"/>
                <w:szCs w:val="20"/>
                <w:lang w:bidi="ru-RU"/>
              </w:rPr>
              <w:t>ОК 10</w:t>
            </w:r>
          </w:p>
        </w:tc>
      </w:tr>
      <w:tr w:rsidR="00D1337F" w:rsidRPr="00AC6050" w:rsidTr="00500A1E">
        <w:trPr>
          <w:trHeight w:val="252"/>
        </w:trPr>
        <w:tc>
          <w:tcPr>
            <w:tcW w:w="2280" w:type="dxa"/>
            <w:vMerge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AC6050" w:rsidRDefault="00D1337F" w:rsidP="00D1337F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 xml:space="preserve"> -</w:t>
            </w:r>
          </w:p>
        </w:tc>
        <w:tc>
          <w:tcPr>
            <w:tcW w:w="1134" w:type="dxa"/>
          </w:tcPr>
          <w:p w:rsidR="00D1337F" w:rsidRPr="009B47CC" w:rsidRDefault="00D133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270"/>
        </w:trPr>
        <w:tc>
          <w:tcPr>
            <w:tcW w:w="2280" w:type="dxa"/>
            <w:vMerge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D1337F" w:rsidRPr="009B47CC" w:rsidRDefault="00A22527" w:rsidP="00500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540"/>
        </w:trPr>
        <w:tc>
          <w:tcPr>
            <w:tcW w:w="2280" w:type="dxa"/>
            <w:vMerge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AC6050" w:rsidRDefault="00D1337F" w:rsidP="00D1337F">
            <w:pPr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Практическое занятие - Причины эволюции. Эволюция и разнообразие (Доказательства эволюции живого. Пути и причины эволюции живого. Современная теория эволюции.</w:t>
            </w:r>
          </w:p>
        </w:tc>
        <w:tc>
          <w:tcPr>
            <w:tcW w:w="1134" w:type="dxa"/>
          </w:tcPr>
          <w:p w:rsidR="00D1337F" w:rsidRPr="009B47CC" w:rsidRDefault="00D133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AC6050" w:rsidTr="00500A1E">
        <w:trPr>
          <w:trHeight w:val="228"/>
        </w:trPr>
        <w:tc>
          <w:tcPr>
            <w:tcW w:w="2280" w:type="dxa"/>
            <w:vMerge w:val="restart"/>
          </w:tcPr>
          <w:p w:rsidR="00D1337F" w:rsidRPr="00AC6050" w:rsidRDefault="00D1337F" w:rsidP="00D1337F">
            <w:pPr>
              <w:rPr>
                <w:b/>
                <w:sz w:val="20"/>
                <w:szCs w:val="20"/>
              </w:rPr>
            </w:pPr>
            <w:r w:rsidRPr="00AC6050">
              <w:rPr>
                <w:b/>
                <w:sz w:val="20"/>
                <w:szCs w:val="20"/>
              </w:rPr>
              <w:t>Тема 4.6 Биосфера и ноосфера</w:t>
            </w:r>
          </w:p>
        </w:tc>
        <w:tc>
          <w:tcPr>
            <w:tcW w:w="10196" w:type="dxa"/>
          </w:tcPr>
          <w:p w:rsidR="00D1337F" w:rsidRPr="00AC6050" w:rsidRDefault="00D1337F" w:rsidP="00D1337F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C605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D1337F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D1337F" w:rsidRPr="00AC6050" w:rsidRDefault="00D1337F" w:rsidP="00D1337F">
            <w:pPr>
              <w:jc w:val="center"/>
              <w:rPr>
                <w:sz w:val="20"/>
                <w:szCs w:val="20"/>
              </w:rPr>
            </w:pPr>
            <w:r w:rsidRPr="00AC6050">
              <w:rPr>
                <w:sz w:val="20"/>
                <w:szCs w:val="20"/>
              </w:rPr>
              <w:t>ОК 10</w:t>
            </w:r>
          </w:p>
        </w:tc>
      </w:tr>
      <w:tr w:rsidR="00D1337F" w:rsidRPr="000A14F8" w:rsidTr="00500A1E">
        <w:trPr>
          <w:trHeight w:val="252"/>
        </w:trPr>
        <w:tc>
          <w:tcPr>
            <w:tcW w:w="2280" w:type="dxa"/>
            <w:vMerge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0A14F8" w:rsidRDefault="00D1337F" w:rsidP="00D1337F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D1337F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0A14F8" w:rsidTr="00500A1E">
        <w:trPr>
          <w:trHeight w:val="336"/>
        </w:trPr>
        <w:tc>
          <w:tcPr>
            <w:tcW w:w="2280" w:type="dxa"/>
            <w:vMerge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0A14F8" w:rsidRDefault="00D1337F" w:rsidP="00D1337F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Понятие о биосфере. Состав биосферы. Уровни организации живой материи. Экологические факторы. Пищевые цепи. Типология живых организмов экосистемы: продуценты, консументы, редуценты (сапрофиты). Автотрофы. Гетеротрофы. Основные подходы в учении о биосфере: энергетический, биогеохимический, информационный, пространственно-временной, ноосферный. Процессы переноса и трансформации веществ и энергий. Биосфера: переход в ноосферу. Экологические факторы</w:t>
            </w:r>
          </w:p>
        </w:tc>
        <w:tc>
          <w:tcPr>
            <w:tcW w:w="1134" w:type="dxa"/>
          </w:tcPr>
          <w:p w:rsidR="00D1337F" w:rsidRPr="009B47CC" w:rsidRDefault="00D1337F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0A14F8" w:rsidTr="00500A1E">
        <w:trPr>
          <w:trHeight w:val="288"/>
        </w:trPr>
        <w:tc>
          <w:tcPr>
            <w:tcW w:w="2280" w:type="dxa"/>
            <w:vMerge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Практические занятия: </w:t>
            </w:r>
          </w:p>
        </w:tc>
        <w:tc>
          <w:tcPr>
            <w:tcW w:w="1134" w:type="dxa"/>
          </w:tcPr>
          <w:p w:rsidR="00D1337F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0A14F8" w:rsidTr="00500A1E">
        <w:trPr>
          <w:trHeight w:val="264"/>
        </w:trPr>
        <w:tc>
          <w:tcPr>
            <w:tcW w:w="2280" w:type="dxa"/>
            <w:vMerge/>
          </w:tcPr>
          <w:p w:rsidR="00500A1E" w:rsidRPr="000A14F8" w:rsidRDefault="00500A1E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0A14F8" w:rsidRDefault="00500A1E" w:rsidP="00D1337F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1. Практическое занятие - Связь между структурами биосферы</w:t>
            </w:r>
          </w:p>
        </w:tc>
        <w:tc>
          <w:tcPr>
            <w:tcW w:w="1134" w:type="dxa"/>
            <w:vMerge w:val="restart"/>
          </w:tcPr>
          <w:p w:rsidR="00500A1E" w:rsidRPr="009B47CC" w:rsidRDefault="00500A1E" w:rsidP="00500A1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A1E" w:rsidRPr="000A14F8" w:rsidRDefault="00500A1E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500A1E" w:rsidRPr="000A14F8" w:rsidTr="00500A1E">
        <w:trPr>
          <w:trHeight w:val="276"/>
        </w:trPr>
        <w:tc>
          <w:tcPr>
            <w:tcW w:w="2280" w:type="dxa"/>
            <w:vMerge/>
          </w:tcPr>
          <w:p w:rsidR="00500A1E" w:rsidRPr="000A14F8" w:rsidRDefault="00500A1E" w:rsidP="00D1337F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0A1E" w:rsidRPr="000A14F8" w:rsidRDefault="00500A1E" w:rsidP="00D1337F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 xml:space="preserve">2. Практическое занятие - Составление схем круговоротов веществ в природе </w:t>
            </w:r>
          </w:p>
          <w:p w:rsidR="00500A1E" w:rsidRPr="000A14F8" w:rsidRDefault="00500A1E" w:rsidP="00D1337F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В т.ч. рубежный контроль по разделу 4: Контрольная работа (решение ситуационных задач)</w:t>
            </w:r>
          </w:p>
        </w:tc>
        <w:tc>
          <w:tcPr>
            <w:tcW w:w="1134" w:type="dxa"/>
            <w:vMerge/>
          </w:tcPr>
          <w:p w:rsidR="00500A1E" w:rsidRPr="009B47CC" w:rsidRDefault="00500A1E" w:rsidP="00D133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A1E" w:rsidRPr="000A14F8" w:rsidRDefault="00500A1E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9B47CC" w:rsidRPr="000A14F8" w:rsidTr="00500A1E">
        <w:tc>
          <w:tcPr>
            <w:tcW w:w="12476" w:type="dxa"/>
            <w:gridSpan w:val="2"/>
          </w:tcPr>
          <w:p w:rsidR="009B47CC" w:rsidRPr="00AA713C" w:rsidRDefault="009B47CC" w:rsidP="009B47CC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134" w:type="dxa"/>
          </w:tcPr>
          <w:p w:rsidR="009B47CC" w:rsidRPr="00AA713C" w:rsidRDefault="009B47CC" w:rsidP="009B47CC">
            <w:pPr>
              <w:jc w:val="center"/>
              <w:rPr>
                <w:i/>
                <w:sz w:val="20"/>
                <w:szCs w:val="20"/>
              </w:rPr>
            </w:pPr>
            <w:r w:rsidRPr="00AA713C">
              <w:rPr>
                <w:i/>
                <w:sz w:val="20"/>
                <w:szCs w:val="20"/>
              </w:rPr>
              <w:t>8</w:t>
            </w:r>
          </w:p>
        </w:tc>
        <w:tc>
          <w:tcPr>
            <w:tcW w:w="1700" w:type="dxa"/>
          </w:tcPr>
          <w:p w:rsidR="009B47CC" w:rsidRPr="000A14F8" w:rsidRDefault="009B47CC" w:rsidP="009B47CC">
            <w:pPr>
              <w:jc w:val="center"/>
              <w:rPr>
                <w:sz w:val="20"/>
                <w:szCs w:val="20"/>
              </w:rPr>
            </w:pPr>
          </w:p>
        </w:tc>
      </w:tr>
      <w:tr w:rsidR="00D1337F" w:rsidRPr="000A14F8" w:rsidTr="00500A1E">
        <w:tc>
          <w:tcPr>
            <w:tcW w:w="12476" w:type="dxa"/>
            <w:gridSpan w:val="2"/>
          </w:tcPr>
          <w:p w:rsidR="00D1337F" w:rsidRPr="000A14F8" w:rsidRDefault="00D1337F" w:rsidP="00D1337F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Раздел 5. Естественные науки и человек</w:t>
            </w:r>
          </w:p>
        </w:tc>
        <w:tc>
          <w:tcPr>
            <w:tcW w:w="1134" w:type="dxa"/>
          </w:tcPr>
          <w:p w:rsidR="00D1337F" w:rsidRPr="009B47CC" w:rsidRDefault="009B47CC" w:rsidP="00A22527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  <w:r w:rsidR="00A2252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</w:tcPr>
          <w:p w:rsidR="00D1337F" w:rsidRPr="000A14F8" w:rsidRDefault="00D1337F" w:rsidP="00D1337F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Тема 5.1 Человек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как предмет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 xml:space="preserve">естественно-научного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познания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Положение человека в системе органического мира. Основы физиологии человека. Строение и функционирование органов и систем органов человека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Практическое занятие - Происхождение и основные этапы эволюции человека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0A14F8">
              <w:rPr>
                <w:b/>
                <w:sz w:val="20"/>
                <w:szCs w:val="20"/>
              </w:rPr>
              <w:t>Тема 5.2 Здоровье и здоровый образ жизни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0A14F8">
              <w:rPr>
                <w:sz w:val="20"/>
                <w:szCs w:val="20"/>
              </w:rPr>
              <w:t>Здоровье и его составляющие. Факторы, положительно и отрицательно влияющие на организм человека. Вредные привычки: последствия и профилактика.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Защитные механизмы организма человека. Здоровье и работоспособность.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D1337F" w:rsidRDefault="00507E76" w:rsidP="009B47CC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</w:rPr>
              <w:t>Тема 5.3 Основы здоровье</w:t>
            </w:r>
            <w:r w:rsidR="009B47CC">
              <w:rPr>
                <w:b/>
                <w:sz w:val="20"/>
              </w:rPr>
              <w:t>-</w:t>
            </w:r>
            <w:r w:rsidRPr="00D1337F">
              <w:rPr>
                <w:b/>
                <w:sz w:val="20"/>
              </w:rPr>
              <w:t>сберегающег</w:t>
            </w:r>
            <w:r w:rsidR="009B47CC">
              <w:rPr>
                <w:b/>
                <w:sz w:val="20"/>
              </w:rPr>
              <w:t>о</w:t>
            </w:r>
            <w:r w:rsidRPr="00D1337F">
              <w:rPr>
                <w:b/>
                <w:sz w:val="20"/>
              </w:rPr>
              <w:t xml:space="preserve"> поведения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</w:rPr>
              <w:t>Принципы формирования здоровьесберегающего поведения. Физическая активность и здоровье. Группы здоровья. Основы закаливания. Биохимические аспекты рационального питания. Пищевые добавки, витамины, биологически активные вещества. Общие принципы использования лекарственных веществ. Правила безопасного использования бытовых приборов и технических устройств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0A14F8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9B47CC" w:rsidRPr="000A14F8" w:rsidTr="00500A1E">
        <w:tc>
          <w:tcPr>
            <w:tcW w:w="2280" w:type="dxa"/>
            <w:vMerge/>
          </w:tcPr>
          <w:p w:rsidR="009B47CC" w:rsidRPr="000A14F8" w:rsidRDefault="009B47CC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9B47CC" w:rsidRPr="00D1337F" w:rsidRDefault="009B47CC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  <w:szCs w:val="20"/>
              </w:rPr>
              <w:t xml:space="preserve">1. Практическое занятие - Решение ситуационных задач. </w:t>
            </w:r>
            <w:r w:rsidRPr="000A14F8">
              <w:rPr>
                <w:sz w:val="20"/>
                <w:szCs w:val="20"/>
              </w:rPr>
              <w:t xml:space="preserve">Факторы и привычки, пагубно влияющие на здоровье </w:t>
            </w:r>
            <w:r w:rsidRPr="000A14F8">
              <w:rPr>
                <w:sz w:val="20"/>
                <w:szCs w:val="20"/>
              </w:rPr>
              <w:lastRenderedPageBreak/>
              <w:t>человека. Правила и преимущества здорового образа жизни</w:t>
            </w:r>
            <w:r>
              <w:rPr>
                <w:sz w:val="20"/>
                <w:szCs w:val="20"/>
              </w:rPr>
              <w:t>.</w:t>
            </w:r>
            <w:r w:rsidRPr="00D1337F">
              <w:rPr>
                <w:sz w:val="20"/>
                <w:szCs w:val="20"/>
              </w:rPr>
              <w:t xml:space="preserve"> Создание индивидуальной памятки по организации рациональной физической активности </w:t>
            </w:r>
          </w:p>
        </w:tc>
        <w:tc>
          <w:tcPr>
            <w:tcW w:w="1134" w:type="dxa"/>
            <w:vMerge w:val="restart"/>
          </w:tcPr>
          <w:p w:rsidR="009B47CC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9B47CC" w:rsidRPr="00D1337F" w:rsidRDefault="009B47CC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9B47CC" w:rsidRPr="000A14F8" w:rsidTr="00500A1E">
        <w:tc>
          <w:tcPr>
            <w:tcW w:w="2280" w:type="dxa"/>
            <w:vMerge/>
          </w:tcPr>
          <w:p w:rsidR="009B47CC" w:rsidRPr="000A14F8" w:rsidRDefault="009B47CC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9B47CC" w:rsidRPr="00D1337F" w:rsidRDefault="009B47CC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  <w:szCs w:val="20"/>
              </w:rPr>
              <w:t>2. Практическая работа №5 - Определение суточного рациона питания</w:t>
            </w:r>
          </w:p>
        </w:tc>
        <w:tc>
          <w:tcPr>
            <w:tcW w:w="1134" w:type="dxa"/>
            <w:vMerge/>
          </w:tcPr>
          <w:p w:rsidR="009B47CC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9B47CC" w:rsidRPr="00D1337F" w:rsidRDefault="009B47CC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 w:val="restart"/>
          </w:tcPr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 xml:space="preserve">Тема 5.4 Основы </w:t>
            </w:r>
          </w:p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 xml:space="preserve">рационального </w:t>
            </w:r>
          </w:p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природопользования</w:t>
            </w: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700" w:type="dxa"/>
            <w:vMerge w:val="restart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0A14F8" w:rsidRDefault="00507E76" w:rsidP="00507E76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A14F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D1337F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</w:rPr>
              <w:t>Экологические связи в системе «человек - общество - природа». Загрязнение окружающей среды и его последствия. Глобальные экологические проблемы и пути их решения. Проблема сохранения биоразнообразия на Земле. Экологический мониторинг и охрана окружающей среды. Виды, формы и принципы рационального природопользования.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D1337F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1134" w:type="dxa"/>
          </w:tcPr>
          <w:p w:rsidR="00507E76" w:rsidRPr="009B47CC" w:rsidRDefault="009B47CC" w:rsidP="00507E76">
            <w:pPr>
              <w:jc w:val="center"/>
              <w:rPr>
                <w:b/>
                <w:sz w:val="20"/>
                <w:szCs w:val="20"/>
              </w:rPr>
            </w:pPr>
            <w:r w:rsidRPr="009B47C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Pr="00D1337F" w:rsidRDefault="00507E76" w:rsidP="00507E76">
            <w:pPr>
              <w:rPr>
                <w:sz w:val="20"/>
                <w:szCs w:val="20"/>
              </w:rPr>
            </w:pPr>
            <w:r w:rsidRPr="00D1337F">
              <w:rPr>
                <w:sz w:val="20"/>
              </w:rPr>
              <w:t xml:space="preserve">1. Практическое занятие - Основные экологические проблемы современности и пути их решения. Способы рационального использования природных ресурсов 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2280" w:type="dxa"/>
            <w:vMerge/>
          </w:tcPr>
          <w:p w:rsidR="00507E76" w:rsidRPr="000A14F8" w:rsidRDefault="00507E76" w:rsidP="00507E76">
            <w:pPr>
              <w:rPr>
                <w:b/>
                <w:sz w:val="20"/>
                <w:szCs w:val="20"/>
              </w:rPr>
            </w:pPr>
          </w:p>
        </w:tc>
        <w:tc>
          <w:tcPr>
            <w:tcW w:w="10196" w:type="dxa"/>
          </w:tcPr>
          <w:p w:rsidR="00507E76" w:rsidRDefault="00507E76" w:rsidP="00507E76">
            <w:pPr>
              <w:rPr>
                <w:sz w:val="20"/>
              </w:rPr>
            </w:pPr>
            <w:r w:rsidRPr="00D1337F">
              <w:rPr>
                <w:sz w:val="20"/>
              </w:rPr>
              <w:t xml:space="preserve">2. Практическое занятие - Пути снижения количества отходов </w:t>
            </w:r>
          </w:p>
          <w:p w:rsidR="00507E76" w:rsidRPr="00500A1E" w:rsidRDefault="00507E76" w:rsidP="00507E76">
            <w:pPr>
              <w:rPr>
                <w:b/>
                <w:sz w:val="20"/>
                <w:szCs w:val="20"/>
              </w:rPr>
            </w:pPr>
            <w:r w:rsidRPr="00500A1E">
              <w:rPr>
                <w:b/>
                <w:sz w:val="20"/>
              </w:rPr>
              <w:t>В т.ч. рубежный контроль по разделу 5: Контрольная работа (решение ситуационных задач)</w:t>
            </w:r>
          </w:p>
        </w:tc>
        <w:tc>
          <w:tcPr>
            <w:tcW w:w="1134" w:type="dxa"/>
          </w:tcPr>
          <w:p w:rsidR="00507E76" w:rsidRPr="009B47CC" w:rsidRDefault="00507E76" w:rsidP="00507E7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  <w:tr w:rsidR="00507E76" w:rsidRPr="000A14F8" w:rsidTr="00500A1E">
        <w:tc>
          <w:tcPr>
            <w:tcW w:w="12476" w:type="dxa"/>
            <w:gridSpan w:val="2"/>
          </w:tcPr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Промежуточная аттестация (дифференцированный зачет)</w:t>
            </w:r>
          </w:p>
        </w:tc>
        <w:tc>
          <w:tcPr>
            <w:tcW w:w="1134" w:type="dxa"/>
          </w:tcPr>
          <w:p w:rsidR="00507E76" w:rsidRPr="00507E76" w:rsidRDefault="00A22527" w:rsidP="00507E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0" w:type="dxa"/>
            <w:vAlign w:val="center"/>
          </w:tcPr>
          <w:p w:rsidR="00507E76" w:rsidRDefault="00507E76" w:rsidP="00507E76">
            <w:pPr>
              <w:jc w:val="center"/>
            </w:pPr>
            <w:r w:rsidRPr="00854E06">
              <w:rPr>
                <w:bCs/>
                <w:sz w:val="20"/>
                <w:lang w:bidi="ru-RU"/>
              </w:rPr>
              <w:t>ОК 10</w:t>
            </w:r>
          </w:p>
        </w:tc>
      </w:tr>
      <w:tr w:rsidR="009B47CC" w:rsidRPr="000A14F8" w:rsidTr="00500A1E">
        <w:tc>
          <w:tcPr>
            <w:tcW w:w="12476" w:type="dxa"/>
            <w:gridSpan w:val="2"/>
          </w:tcPr>
          <w:p w:rsidR="009B47CC" w:rsidRPr="00AA713C" w:rsidRDefault="009B47CC" w:rsidP="009B47CC">
            <w:pPr>
              <w:pStyle w:val="aff1"/>
              <w:jc w:val="right"/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</w:pPr>
            <w:r w:rsidRPr="00AA713C">
              <w:rPr>
                <w:rFonts w:ascii="Times New Roman" w:hAnsi="Times New Roman" w:cs="Times New Roman"/>
                <w:i/>
                <w:color w:val="000000"/>
                <w:lang w:eastAsia="ru-RU" w:bidi="ru-RU"/>
              </w:rPr>
              <w:t>Самостоятельная работа обучающихся – подготовка опорного конспекта</w:t>
            </w:r>
          </w:p>
        </w:tc>
        <w:tc>
          <w:tcPr>
            <w:tcW w:w="1134" w:type="dxa"/>
          </w:tcPr>
          <w:p w:rsidR="009B47CC" w:rsidRPr="00AA713C" w:rsidRDefault="009B47CC" w:rsidP="009B47CC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700" w:type="dxa"/>
            <w:vAlign w:val="center"/>
          </w:tcPr>
          <w:p w:rsidR="009B47CC" w:rsidRPr="00854E06" w:rsidRDefault="009B47CC" w:rsidP="009B47CC">
            <w:pPr>
              <w:jc w:val="center"/>
              <w:rPr>
                <w:bCs/>
                <w:sz w:val="20"/>
                <w:lang w:bidi="ru-RU"/>
              </w:rPr>
            </w:pPr>
          </w:p>
        </w:tc>
      </w:tr>
      <w:tr w:rsidR="00507E76" w:rsidRPr="000A14F8" w:rsidTr="00500A1E">
        <w:tc>
          <w:tcPr>
            <w:tcW w:w="12476" w:type="dxa"/>
            <w:gridSpan w:val="2"/>
          </w:tcPr>
          <w:p w:rsidR="00507E76" w:rsidRPr="00D1337F" w:rsidRDefault="00507E76" w:rsidP="00507E76">
            <w:pPr>
              <w:rPr>
                <w:b/>
                <w:sz w:val="20"/>
                <w:szCs w:val="20"/>
              </w:rPr>
            </w:pPr>
            <w:r w:rsidRPr="00D1337F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507E76" w:rsidRPr="00507E76" w:rsidRDefault="00507E76" w:rsidP="00507E76">
            <w:pPr>
              <w:jc w:val="center"/>
              <w:rPr>
                <w:b/>
                <w:sz w:val="20"/>
                <w:szCs w:val="20"/>
              </w:rPr>
            </w:pPr>
            <w:r w:rsidRPr="00507E76">
              <w:rPr>
                <w:b/>
                <w:sz w:val="20"/>
                <w:szCs w:val="20"/>
              </w:rPr>
              <w:t>108 ч</w:t>
            </w:r>
          </w:p>
        </w:tc>
        <w:tc>
          <w:tcPr>
            <w:tcW w:w="1700" w:type="dxa"/>
          </w:tcPr>
          <w:p w:rsidR="00507E76" w:rsidRPr="00D1337F" w:rsidRDefault="00507E76" w:rsidP="00507E76">
            <w:pPr>
              <w:jc w:val="center"/>
              <w:rPr>
                <w:sz w:val="20"/>
                <w:szCs w:val="20"/>
              </w:rPr>
            </w:pPr>
          </w:p>
        </w:tc>
      </w:tr>
    </w:tbl>
    <w:p w:rsidR="00BF3688" w:rsidRPr="0087372F" w:rsidRDefault="00843B2F" w:rsidP="00843B2F">
      <w:pPr>
        <w:tabs>
          <w:tab w:val="left" w:pos="12744"/>
        </w:tabs>
        <w:rPr>
          <w:sz w:val="2"/>
          <w:szCs w:val="2"/>
        </w:rPr>
      </w:pPr>
      <w:r>
        <w:tab/>
      </w:r>
      <w:r w:rsidR="00BF3688" w:rsidRPr="0087372F">
        <w:br w:type="page"/>
      </w:r>
    </w:p>
    <w:p w:rsidR="00BF3688" w:rsidRPr="00601203" w:rsidRDefault="00BF3688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BF3688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84005" w:rsidRPr="00B84005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Для реализации программы дисциплины требуется наличие учебного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кабинета для проведения аудиторных занятий (лекционных и практических)</w:t>
      </w:r>
    </w:p>
    <w:p w:rsidR="00B84005" w:rsidRPr="00B84005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Оборудование учебного кабинета:</w:t>
      </w:r>
    </w:p>
    <w:p w:rsidR="00B84005" w:rsidRPr="00B84005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— оборудование для проведения занятий: динамометр, цилиндрическое тело с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градуированной шкалой/два тела разного объема, мензурка, термометр, психрометр,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барометр, микроскоп, лупа, предметное и покровное стекла, треугольная призма,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стеклянные пробирки, слайды (плотная бумага) с отверстием 1 мм, с щелью длиной 2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см и толщиной 1 мм, кусок плотной прозрачной ткани (капрон, батист), психрометр,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барометр, набор реактивов, стеклянные палочки, штативы для пробирок, счетчик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Гейгера, комплект для демонстрации и изучения свойств электромагнитных волн;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наглядные пособия: наборы шаростержневых моделей молекул, модели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кристаллических решеток, коллекции простых и сложных веществ и/или коллекции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полимеров, комплекты микропрепаратов по ботанике и зоологии, модели физических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приборов, модель «Теллурий», модель внутреннего строения Земли, модель человека,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модель внутренних органов человеческого тела; коллекция горных пород и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минералов, набор географических карт, плоскостные и объемные изображения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предметов и явлений, таблица Менделеева, учебные фильмы, цифровые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образовательные ресурсы.</w:t>
      </w:r>
    </w:p>
    <w:p w:rsidR="00050F61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B84005">
        <w:rPr>
          <w:sz w:val="28"/>
          <w:szCs w:val="28"/>
          <w:lang w:bidi="ru-RU"/>
        </w:rPr>
        <w:t>Технические средства обучения: компьютер с устройствами воспроизведения</w:t>
      </w:r>
      <w:r>
        <w:rPr>
          <w:sz w:val="28"/>
          <w:szCs w:val="28"/>
          <w:lang w:bidi="ru-RU"/>
        </w:rPr>
        <w:t xml:space="preserve"> </w:t>
      </w:r>
      <w:r w:rsidRPr="00B84005">
        <w:rPr>
          <w:sz w:val="28"/>
          <w:szCs w:val="28"/>
          <w:lang w:bidi="ru-RU"/>
        </w:rPr>
        <w:t>звука, принтер, мультимедиа-проектор с экраном/мультимедийная доска, указка-презентер для презентаций.</w:t>
      </w:r>
    </w:p>
    <w:p w:rsidR="00B84005" w:rsidRPr="00A20A8B" w:rsidRDefault="00B84005" w:rsidP="00B840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17A88" w:rsidRPr="00C8453E" w:rsidRDefault="00A17A8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B7049A" w:rsidRPr="00FD6569" w:rsidRDefault="00B7049A" w:rsidP="00FD6569">
      <w:pPr>
        <w:pStyle w:val="af8"/>
        <w:numPr>
          <w:ilvl w:val="0"/>
          <w:numId w:val="4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CFCFC"/>
        </w:rPr>
      </w:pPr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>Одинцова Н.И. Естественнонаучная картина мира. Ч.1. Естествознание — комплекс н</w:t>
      </w:r>
      <w:r w:rsidR="00FD6569"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>аук о природе</w:t>
      </w:r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 xml:space="preserve">: учебное пособие / Одинцова Н.И.. — Москва : Прометей, 2019. — 180 c. — ISBN 978-5-907166-22-6. — Текст : электронный // IPR SMART : [сайт]. — URL: </w:t>
      </w:r>
      <w:hyperlink r:id="rId9" w:history="1">
        <w:r w:rsidRPr="00FD6569">
          <w:rPr>
            <w:rStyle w:val="afc"/>
            <w:rFonts w:ascii="Times New Roman" w:hAnsi="Times New Roman"/>
            <w:sz w:val="28"/>
            <w:szCs w:val="28"/>
            <w:shd w:val="clear" w:color="auto" w:fill="FCFCFC"/>
          </w:rPr>
          <w:t>https://www.iprbookshop.ru/94421.html</w:t>
        </w:r>
      </w:hyperlink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 xml:space="preserve"> </w:t>
      </w:r>
    </w:p>
    <w:p w:rsidR="00B7049A" w:rsidRPr="00FD6569" w:rsidRDefault="00B7049A" w:rsidP="00FD6569">
      <w:pPr>
        <w:pStyle w:val="af8"/>
        <w:numPr>
          <w:ilvl w:val="0"/>
          <w:numId w:val="4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color w:val="000000"/>
          <w:sz w:val="28"/>
          <w:szCs w:val="28"/>
          <w:shd w:val="clear" w:color="auto" w:fill="FCFCFC"/>
        </w:rPr>
      </w:pPr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 xml:space="preserve">Филин С.П. Концепция современного естествознания : учебное пособие для СПО / Филин С.П.. — Саратов : Научная книга, 2019. — 159 c. — ISBN 978-5-9758-1893-5. — Текст : электронный // IPR SMART : [сайт]. — URL: </w:t>
      </w:r>
      <w:hyperlink r:id="rId10" w:history="1">
        <w:r w:rsidRPr="00FD6569">
          <w:rPr>
            <w:rStyle w:val="afc"/>
            <w:rFonts w:ascii="Times New Roman" w:hAnsi="Times New Roman"/>
            <w:sz w:val="28"/>
            <w:szCs w:val="28"/>
            <w:shd w:val="clear" w:color="auto" w:fill="FCFCFC"/>
          </w:rPr>
          <w:t>https://www.iprbookshop.ru/87076.html</w:t>
        </w:r>
      </w:hyperlink>
      <w:r w:rsidRPr="00FD6569">
        <w:rPr>
          <w:rFonts w:ascii="Times New Roman" w:hAnsi="Times New Roman"/>
          <w:color w:val="000000"/>
          <w:sz w:val="28"/>
          <w:szCs w:val="28"/>
          <w:shd w:val="clear" w:color="auto" w:fill="FCFCFC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</w:pPr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t xml:space="preserve">Естествознание. 10 класс: базовый уровень: учебник для общеобразовательных организаций / И.Ю. Алексашина [и др.].. — Москва : Просвещение, 2022. — 272 c. — ISBN 978-5-09-101684-0. — </w:t>
      </w:r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lastRenderedPageBreak/>
        <w:t xml:space="preserve">Текст : электронный // IPR SMART : [сайт]. — URL: </w:t>
      </w:r>
      <w:hyperlink r:id="rId11" w:history="1">
        <w:r w:rsidRPr="00FD6569">
          <w:rPr>
            <w:rStyle w:val="afc"/>
            <w:rFonts w:ascii="Times New Roman" w:hAnsi="Times New Roman"/>
            <w:bCs/>
            <w:sz w:val="28"/>
            <w:szCs w:val="28"/>
            <w:shd w:val="clear" w:color="auto" w:fill="FCFCFC"/>
          </w:rPr>
          <w:t>https://www.iprbookshop.ru/132229.html</w:t>
        </w:r>
      </w:hyperlink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0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</w:pPr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t xml:space="preserve">Естествознание. 11 класс: базовый уровень: учебник для общеобразовательных организаций / И.Ю. Алексашина [и др.].. — Москва : Просвещение, 2022. — 256 c. — ISBN 978-5-09-101685-7. — Текст : электронный // IPR SMART : [сайт]. — URL: </w:t>
      </w:r>
      <w:hyperlink r:id="rId12" w:history="1">
        <w:r w:rsidRPr="00FD6569">
          <w:rPr>
            <w:rStyle w:val="afc"/>
            <w:rFonts w:ascii="Times New Roman" w:hAnsi="Times New Roman"/>
            <w:bCs/>
            <w:sz w:val="28"/>
            <w:szCs w:val="28"/>
            <w:shd w:val="clear" w:color="auto" w:fill="FCFCFC"/>
          </w:rPr>
          <w:t>https://www.iprbookshop.ru/132231.html</w:t>
        </w:r>
      </w:hyperlink>
      <w:r w:rsidRPr="00FD6569">
        <w:rPr>
          <w:rFonts w:ascii="Times New Roman" w:hAnsi="Times New Roman"/>
          <w:bCs/>
          <w:color w:val="000000"/>
          <w:sz w:val="28"/>
          <w:szCs w:val="28"/>
          <w:shd w:val="clear" w:color="auto" w:fill="FCFCFC"/>
        </w:rPr>
        <w:t xml:space="preserve"> </w:t>
      </w:r>
    </w:p>
    <w:p w:rsidR="00FD6569" w:rsidRDefault="00FD6569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shd w:val="clear" w:color="auto" w:fill="FCFCFC"/>
        </w:rPr>
      </w:pPr>
    </w:p>
    <w:p w:rsidR="00A17A88" w:rsidRPr="003B642B" w:rsidRDefault="00A17A88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Биология: для абитуриентов / Р.Г. Заяц [и др.]. — Минск : Вышэйшая школа, 2022. — 640 c. — ISBN 978-985-06-3470-2. — Текст : электронный // IPR SMART : [сайт]. — URL: </w:t>
      </w:r>
      <w:hyperlink r:id="rId13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https://www.iprbookshop.ru/130001.html 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Гаршин А.П. Органическая химия в рисунках, таблицах, схемах : учебное пособие / Гаршин А.П.. — Санкт-Петербург : ХИМИЗДАТ, 2022. — 184 c. — ISBN 978-5-93808-384-4. — Текст : электронный // IPR SMART : [сайт]. — URL: </w:t>
      </w:r>
      <w:hyperlink r:id="rId14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https://www.iprbookshop.ru/121306.html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Жереб В.П. Концепции современного естествознания: учебное пособие / Жереб В.П., Снежко А.А.. — Красноярск : Сибирский государственный университет науки и технологий имени академика М.Ф. Решетнева, 2020. — 100 c. — Текст : электронный // IPR SMART : [сайт]. — URL: </w:t>
      </w:r>
      <w:hyperlink r:id="rId15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https://www.iprbookshop.ru/107204.html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Камышева К.С. Основы микробиологии и иммунологии : учебное пособие / Камышева К.С.. — Ростов-на-Дону : Феникс, 2020. — 383 c. — ISBN 978-5-222-35195-6. — Текст : электронный // IPR SMART : [сайт]. — URL: </w:t>
      </w:r>
      <w:hyperlink r:id="rId16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https://www.iprbookshop.ru/102166.html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Контрольно-измерительные материалы. Биология. 10 класс / . — Москва : ВАКО, 2021. — 80 c. — ISBN 978-5-408-05589-0. — Текст : электронный // IPR SMART : [сайт]. — URL: </w:t>
      </w:r>
      <w:hyperlink r:id="rId17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https://www.iprbookshop.ru/125168.html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Контрольно-измерительные материалы. Биология. 11 класс /. — Москва : ВАКО, 2021. — 79 c. — ISBN 978-5-408-05590-6. — Текст : электронный // IPR SMART : [сайт]. — URL: </w:t>
      </w:r>
      <w:hyperlink r:id="rId18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https://www.iprbookshop.ru/125169.html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Крымская И.Г. Гигиена и экология человека : учебное пособие / Крымская И.Г.. — Ростов-на-Дону : Феникс, 2020. — 424 c. — ISBN 978-5-222-35189-1. — Текст: электронный // IPR SMART : [сайт]. — URL: </w:t>
      </w:r>
      <w:hyperlink r:id="rId19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https://www.iprbookshop.ru/102162.html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 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Литвинова Т.Н. Общая и неорганическая химия: учебник / Литвинова Т.Н., Темзокова А.В., Тхакушинова А.Т.. — Ростов-на-Дону : Феникс, 2021. — 554 c. — ISBN 978-5-222-35202-1. — Текст : электронный // IPR SMART : [сайт]. — URL: </w:t>
      </w:r>
      <w:hyperlink r:id="rId20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https://www.iprbookshop.ru/104644.html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 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Маврищев В.В. Экология: учебник / Маврищев В.В.. — Минск : Вышэйшая школа, 2022. — 526 c. — ISBN 978-985-06-3469-6. — Текст : </w:t>
      </w:r>
      <w:r w:rsidRPr="00FD6569">
        <w:rPr>
          <w:rFonts w:ascii="Times New Roman" w:hAnsi="Times New Roman"/>
          <w:bCs/>
          <w:sz w:val="28"/>
          <w:szCs w:val="28"/>
        </w:rPr>
        <w:lastRenderedPageBreak/>
        <w:t xml:space="preserve">электронный // IPR SMART : [сайт]. — URL: </w:t>
      </w:r>
      <w:hyperlink r:id="rId21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https://www.iprbookshop.ru/130010.html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Мокрушников П.В. Современные теории естествознания в вопросах и ответах : учебное пособие / Мокрушников П.В., Глазкова Л.В.. — Новосибирск: Новосибирский государственный архитектурно-строительный университет (Сибстрин), ЭБС АСВ, 2019. — 80 c. — ISBN 978-5-7795-0868-1. — Текст : электронный // IPR SMART : [сайт]. — URL: </w:t>
      </w:r>
      <w:hyperlink r:id="rId22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https://www.iprbookshop.ru/107625.html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Петрова Е.Б. Физические основы биологических процессов : учебное пособие / Петрова Е.Б.. — Москва : Прометей, 2021. — 234 c. — ISBN 978-5-00172-165-9. — Текст : электронный // IPR SMART : [сайт]. — URL: </w:t>
      </w:r>
      <w:hyperlink r:id="rId23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https://www.iprbookshop.ru/125641.html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FD6569" w:rsidRP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Соломатин В.А. История и концепции современного естествознания : учебник для вузов / Соломатин В.А.. — Москва, Саратов : ПЕР СЭ, Ай Пи Эр Медиа, 2019. — 463 c. — ISBN 978-5-4486-0819-3. — Текст : электронный // IPR SMART : [сайт]. — URL: </w:t>
      </w:r>
      <w:hyperlink r:id="rId24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https://www.iprbookshop.ru/88164.html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 </w:t>
      </w:r>
    </w:p>
    <w:p w:rsidR="00FD6569" w:rsidRDefault="00FD6569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FD6569">
        <w:rPr>
          <w:rFonts w:ascii="Times New Roman" w:hAnsi="Times New Roman"/>
          <w:bCs/>
          <w:sz w:val="28"/>
          <w:szCs w:val="28"/>
        </w:rPr>
        <w:t xml:space="preserve">Федосова А.Н. Современные концепции естествознания. Физика: учебное пособие / Федосова А.Н., Модестов К.А., Марценюк Н.О.. — Москва : МИСИ-МГСУ, ЭБС АСВ, 2019. — 104 c. — ISBN 978-5-7264-2011-0. — Текст : электронный // IPR SMART : [сайт]. — URL: </w:t>
      </w:r>
      <w:hyperlink r:id="rId25" w:history="1">
        <w:r w:rsidRPr="00FD6569">
          <w:rPr>
            <w:rStyle w:val="afc"/>
            <w:rFonts w:ascii="Times New Roman" w:hAnsi="Times New Roman"/>
            <w:bCs/>
            <w:sz w:val="28"/>
            <w:szCs w:val="28"/>
          </w:rPr>
          <w:t>https://www.iprbookshop.ru/101831.html</w:t>
        </w:r>
      </w:hyperlink>
      <w:r w:rsidRPr="00FD6569">
        <w:rPr>
          <w:rFonts w:ascii="Times New Roman" w:hAnsi="Times New Roman"/>
          <w:bCs/>
          <w:sz w:val="28"/>
          <w:szCs w:val="28"/>
        </w:rPr>
        <w:t xml:space="preserve"> </w:t>
      </w:r>
    </w:p>
    <w:p w:rsidR="0082053C" w:rsidRPr="00FD6569" w:rsidRDefault="0082053C" w:rsidP="00FD6569">
      <w:pPr>
        <w:pStyle w:val="af8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680" w:firstLine="0"/>
        <w:jc w:val="both"/>
        <w:rPr>
          <w:rFonts w:ascii="Times New Roman" w:hAnsi="Times New Roman"/>
          <w:bCs/>
          <w:sz w:val="28"/>
          <w:szCs w:val="28"/>
        </w:rPr>
      </w:pPr>
      <w:r w:rsidRPr="0082053C">
        <w:rPr>
          <w:rFonts w:ascii="Times New Roman" w:hAnsi="Times New Roman"/>
          <w:bCs/>
          <w:sz w:val="28"/>
          <w:szCs w:val="28"/>
        </w:rPr>
        <w:t xml:space="preserve">Королев М.Ю. Мегамир : учебное пособие / Королев М.Ю.. — Москва : Прометей, 2019. — 110 c. — ISBN 978-5-907166-34-9. — Текст : электронный // IPR SMART : [сайт]. — URL: </w:t>
      </w:r>
      <w:hyperlink r:id="rId26" w:history="1">
        <w:r w:rsidRPr="00931924">
          <w:rPr>
            <w:rStyle w:val="afc"/>
            <w:rFonts w:ascii="Times New Roman" w:hAnsi="Times New Roman"/>
            <w:bCs/>
            <w:sz w:val="28"/>
            <w:szCs w:val="28"/>
          </w:rPr>
          <w:t>https://www.iprbookshop.ru/94451.html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  <w:bookmarkStart w:id="0" w:name="_GoBack"/>
      <w:bookmarkEnd w:id="0"/>
    </w:p>
    <w:p w:rsidR="00FD6569" w:rsidRDefault="00FD6569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4D3C39" w:rsidRDefault="007350EE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7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antropogenez.ru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(Сайт «Антропогенез»)</w:t>
      </w:r>
    </w:p>
    <w:p w:rsidR="004D3C39" w:rsidRDefault="007350EE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8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biomolecula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(Просветительский портал «Биомолекула»)</w:t>
      </w:r>
    </w:p>
    <w:p w:rsidR="004D3C39" w:rsidRDefault="007350EE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9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cgon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rospotrebnadzor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(Центр гигиенического образования Роспотребнадзора)</w:t>
      </w:r>
    </w:p>
    <w:p w:rsidR="004D3C39" w:rsidRPr="00636222" w:rsidRDefault="007350EE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0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ecoculture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(Сайт экологического просвещения)</w:t>
      </w:r>
    </w:p>
    <w:p w:rsidR="004D3C39" w:rsidRPr="00636222" w:rsidRDefault="007350EE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1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elementy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Сайт «Элементы большой науки»</w:t>
      </w:r>
      <w:r w:rsidR="004D3C39" w:rsidRPr="00636222">
        <w:rPr>
          <w:rFonts w:ascii="Times New Roman" w:hAnsi="Times New Roman"/>
          <w:bCs/>
          <w:sz w:val="28"/>
          <w:szCs w:val="28"/>
        </w:rPr>
        <w:t>)</w:t>
      </w:r>
    </w:p>
    <w:p w:rsidR="004D3C39" w:rsidRPr="00636222" w:rsidRDefault="007350EE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2" w:history="1"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naked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science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(Российский научно-популярный портал)</w:t>
      </w:r>
    </w:p>
    <w:p w:rsidR="004D3C39" w:rsidRPr="00636222" w:rsidRDefault="007350EE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3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onco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life</w:t>
        </w:r>
        <w:r w:rsidR="004D3C39"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="004D3C39" w:rsidRPr="00636222">
        <w:rPr>
          <w:rFonts w:ascii="Times New Roman" w:hAnsi="Times New Roman"/>
          <w:bCs/>
          <w:sz w:val="28"/>
          <w:szCs w:val="28"/>
        </w:rPr>
        <w:t xml:space="preserve"> (</w:t>
      </w:r>
      <w:r w:rsidR="004D3C39">
        <w:rPr>
          <w:rFonts w:ascii="Times New Roman" w:hAnsi="Times New Roman"/>
          <w:bCs/>
          <w:sz w:val="28"/>
          <w:szCs w:val="28"/>
        </w:rPr>
        <w:t>Официальный портал Минздрава РФ об онкологических заболеваниях)</w:t>
      </w:r>
    </w:p>
    <w:p w:rsidR="004D3C39" w:rsidRDefault="007350EE" w:rsidP="00636222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4" w:history="1">
        <w:r w:rsidR="004D3C39" w:rsidRPr="00190FCE">
          <w:rPr>
            <w:rStyle w:val="afc"/>
            <w:rFonts w:ascii="Times New Roman" w:hAnsi="Times New Roman"/>
            <w:bCs/>
            <w:sz w:val="28"/>
            <w:szCs w:val="28"/>
          </w:rPr>
          <w:t>www.rbcu.ru</w:t>
        </w:r>
      </w:hyperlink>
      <w:r w:rsidR="004D3C39">
        <w:rPr>
          <w:rFonts w:ascii="Times New Roman" w:hAnsi="Times New Roman"/>
          <w:bCs/>
          <w:sz w:val="28"/>
          <w:szCs w:val="28"/>
        </w:rPr>
        <w:t xml:space="preserve"> (Союз охраны птиц России)</w:t>
      </w:r>
    </w:p>
    <w:p w:rsidR="00C97997" w:rsidRPr="000847FB" w:rsidRDefault="00C97997" w:rsidP="006362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>Рабочая программа учебной дисциплины «</w:t>
      </w:r>
      <w:r w:rsidR="001B2872">
        <w:rPr>
          <w:bCs/>
          <w:sz w:val="28"/>
          <w:szCs w:val="28"/>
        </w:rPr>
        <w:t>Естествознание</w:t>
      </w:r>
      <w:r w:rsidRPr="000847FB">
        <w:rPr>
          <w:bCs/>
          <w:sz w:val="28"/>
          <w:szCs w:val="28"/>
        </w:rPr>
        <w:t>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</w:t>
      </w:r>
      <w:r w:rsidRPr="00C97997">
        <w:rPr>
          <w:bCs/>
          <w:sz w:val="28"/>
          <w:szCs w:val="28"/>
        </w:rPr>
        <w:lastRenderedPageBreak/>
        <w:t>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Default="00601203" w:rsidP="00E4208B">
      <w:pPr>
        <w:pStyle w:val="14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1" w:name="bookmark14"/>
      <w:bookmarkStart w:id="2" w:name="bookmark13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4. </w:t>
      </w:r>
      <w:r w:rsidRPr="00601203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 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 и оценка результатов освоения общеобразовательной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дисциплины</w:t>
      </w:r>
      <w:bookmarkEnd w:id="1"/>
      <w:bookmarkEnd w:id="2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Style w:val="af1"/>
        <w:tblW w:w="0" w:type="auto"/>
        <w:tblInd w:w="140" w:type="dxa"/>
        <w:tblLook w:val="04A0" w:firstRow="1" w:lastRow="0" w:firstColumn="1" w:lastColumn="0" w:noHBand="0" w:noVBand="1"/>
      </w:tblPr>
      <w:tblGrid>
        <w:gridCol w:w="1669"/>
        <w:gridCol w:w="3828"/>
        <w:gridCol w:w="3864"/>
      </w:tblGrid>
      <w:tr w:rsidR="00F90C5D" w:rsidTr="00D2703B">
        <w:trPr>
          <w:trHeight w:val="439"/>
        </w:trPr>
        <w:tc>
          <w:tcPr>
            <w:tcW w:w="1669" w:type="dxa"/>
          </w:tcPr>
          <w:p w:rsidR="00F90C5D" w:rsidRPr="00D2703B" w:rsidRDefault="00C43DE3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Общая компетенция</w:t>
            </w:r>
          </w:p>
        </w:tc>
        <w:tc>
          <w:tcPr>
            <w:tcW w:w="3828" w:type="dxa"/>
          </w:tcPr>
          <w:p w:rsidR="00F90C5D" w:rsidRPr="00D2703B" w:rsidRDefault="00C43DE3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Раздел/Тема</w:t>
            </w:r>
          </w:p>
        </w:tc>
        <w:tc>
          <w:tcPr>
            <w:tcW w:w="3864" w:type="dxa"/>
          </w:tcPr>
          <w:p w:rsidR="00F90C5D" w:rsidRPr="00D2703B" w:rsidRDefault="00C43DE3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Тип оценочных мероприятий</w:t>
            </w:r>
          </w:p>
        </w:tc>
      </w:tr>
      <w:tr w:rsidR="00D2703B" w:rsidTr="00D2703B">
        <w:tc>
          <w:tcPr>
            <w:tcW w:w="1669" w:type="dxa"/>
            <w:vMerge w:val="restart"/>
            <w:vAlign w:val="center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Arial"/>
                <w:color w:val="000000"/>
                <w:sz w:val="20"/>
                <w:szCs w:val="20"/>
                <w:lang w:bidi="ru-RU"/>
              </w:rPr>
              <w:t>ОК 10</w:t>
            </w: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Раздел 1. Естествознание</w:t>
            </w:r>
          </w:p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как единая наука о</w:t>
            </w:r>
          </w:p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природе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Эссе “Естествознание в нашей жизни”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Тема 1.1. Структура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естественно-научного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познания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Практическая работа №1 “Основные методы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научного исследования” (Наблюдение за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прорастанием семян фасоли)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1.2. Краткая история естествознания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1. Презентация и доклад "Выдающиеся естествоисследователи. Великие эксперименты в естественных науках" (работа в малых группах) 2. Лента времени "Исторические этапы развития естествознания. Основные научные открытия XX столетия” (групповая работа)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1.3. Естественные науки и развитие техники и технологий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Ментальная карта "Современные технологии" (подбор примеров, демонстрирующих соответствующие взаимосвязи: связь техники и технологий с естественными науками, преимущества и недостатки современных технологий)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Раздел 2. Природа и закономерности мегамира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</w:tr>
      <w:tr w:rsidR="00D2703B" w:rsidTr="00D2703B"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2.1. Пространство и время, как основные фундаментальные формы существования материи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Тематическое обсуждение в форме дебатов на тему "Бесконечна ли Вселенная?" или "Машина времени: миф или реальность?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2.2. Динамические и статистические закономерности в природе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Тест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2.3 Происхождение Земли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графической схемы положения Земли во Вселенной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left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2.4 Земля как планета и природное тело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инфографики "Состав и строение Земли"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2.5. Геосферы Земли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Тест с заданиями на соответствие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2703B" w:rsidRPr="00D2703B" w:rsidRDefault="00D2703B" w:rsidP="00D2703B">
            <w:pPr>
              <w:pStyle w:val="aff1"/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</w:pPr>
            <w:r w:rsidRPr="00D2703B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>Тема 2.6. Процессы и явления мегамира, их проявления в повседневной жизни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1. Составление глоссария по изученным явления окружающего мира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 xml:space="preserve">2. Практическая работа №3 «Моделирование и объяснение </w:t>
            </w: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lastRenderedPageBreak/>
              <w:t>природных явлений Мегамира» (смену времен года, дни весеннего и осеннего равноденствия, солнечное и лунное затмения)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Раздел 3. Основные закономерности микромира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  <w:t>Контрольная работа (решение ситуационных задач)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3.1. Микромир как структурный уровень организации материи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Тестовые задания на соответствие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3.2. Современное представление об элементарных частицах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Составление глоссария по объектам микромира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3.3. Строение атомов химических элементов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Визуализация теоретического материала (современная модель строения атома)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Работа с периодической таблицей (определить химический элемент по модели электронного строения атома)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3.4. Природа химической связи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Составление ментальной карты "Виды химических связей"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3.5. Состав и свойства молекул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Визуализация теоретического материала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 xml:space="preserve">Тема 3.6. Клетка </w:t>
            </w:r>
            <w:r>
              <w:rPr>
                <w:sz w:val="20"/>
                <w:szCs w:val="20"/>
              </w:rPr>
              <w:t>–</w:t>
            </w:r>
            <w:r w:rsidRPr="00D2703B">
              <w:rPr>
                <w:sz w:val="20"/>
                <w:szCs w:val="20"/>
              </w:rPr>
              <w:t xml:space="preserve"> структурно</w:t>
            </w:r>
            <w:r>
              <w:rPr>
                <w:sz w:val="20"/>
                <w:szCs w:val="20"/>
              </w:rPr>
              <w:t>-</w:t>
            </w:r>
            <w:r w:rsidRPr="00D2703B">
              <w:rPr>
                <w:sz w:val="20"/>
                <w:szCs w:val="20"/>
              </w:rPr>
              <w:t>функциональная единица живого организма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Визуализация теоретической информации (зарисовать клетку) 2. Подготовка презентаций и докладов "Роль клетки в обеспечении процессов жизнедеятельности и воспроизведения организмов"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3.7. Основные виды микроорганизмов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Тестовые задания на соответствие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Подготовка презентаций и докладов "Роль микроорганизмов в различных процессах окружающего мира"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Раздел 4. Мир макрообъектов: возникновение, развитие, закономерности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4.1. Вещество: состояние и свойства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Классификационная таблица (“Состояния вещества” и/или “Типы кристаллических решеток”);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Практическая работа №4 "Создание моделей кристаллических решеток"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4.2. Многообразие химических соединений и их свойства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Классификационная таблица (“Сложные неорганические соединения” и/или “Основные классы органических соединений”); 2. Практическая работа №5 "Ознакомление с 23 коллекциями простых и сложных веществ" и/или "Ознакомление с коллекцией полимеров" 3. Создание памятки по безопасному использованию бытовых химических веществ в формате блок-схемы или инфографики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4.3. Учение о химических процессах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Ментальная карта "Классификация химических реакций" 2. Эссе "Химические реакции в окружающем мире" 3. Лабораторная работа №6 «Признаки химических реакций»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4.4. Концепция происхождения жизни на Земле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Тест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4.5. Основные этапы эволюции живого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Тест 2. Доклады и презентации "Причины эволюции. Эволюция и разнообразие" (работа в малых группах)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4.6. Биосфера и ноосфера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Опорный конспект "Структура биосферы и ноосферы"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2. Ментальная карта "Связь между структурами биосферы"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3. Составление схем круговоротов веществ в природе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Раздел 5. Естественные науки и человек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center"/>
              <w:rPr>
                <w:rFonts w:eastAsia="Arial"/>
                <w:b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b/>
                <w:sz w:val="20"/>
                <w:szCs w:val="20"/>
              </w:rPr>
              <w:t>Контрольная работа (решение ситуационных задач)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Тема 5.1. Человек как предмет естественно-научного познания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Лента времени "Происхождение и основные этапы эволюции человека" (групповая работа)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2. Задание на соответствие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5.2. Здоровье и здоровый образ жизни</w:t>
            </w:r>
          </w:p>
        </w:tc>
        <w:tc>
          <w:tcPr>
            <w:tcW w:w="3864" w:type="dxa"/>
          </w:tcPr>
          <w:p w:rsid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1. Классификационная таблица "Факторы и привычки, пагубно влияющие на здоровье человека"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2. Ментальная карта "Техногенные факторы, оказывающие воздействие на человека"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sz w:val="20"/>
                <w:szCs w:val="20"/>
              </w:rPr>
            </w:pPr>
            <w:r w:rsidRPr="00D2703B">
              <w:rPr>
                <w:sz w:val="20"/>
                <w:szCs w:val="20"/>
              </w:rPr>
              <w:t xml:space="preserve">3. Визуализация теоретического материала (плакат/ инфографика "Правила здорового образа жизни" </w:t>
            </w:r>
          </w:p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4. Дискуссия "Преимущества здорового образа жизни"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5.3. Основы здоровьесберегающего поведения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sz w:val="20"/>
                <w:szCs w:val="20"/>
              </w:rPr>
              <w:t>1. Игра “Фейк/антифейк” (подбор информации из Интернет-источников о действиях, направленных на сохранение жизни и здоровья человека) 2. Визуализация теоретического материала (создание инструкций по безопасности при использовании бытовых приборов и технических устройств)/инфографика/групповая работа 3. Решение ситуационных задач 4. Визуализация теоретического материала (создание индивидуальной памятки по организации рациональной физической активности) 5. Практическая работа № 6 "Определение суточного рациона питания"</w:t>
            </w:r>
          </w:p>
        </w:tc>
      </w:tr>
      <w:tr w:rsidR="00D2703B" w:rsidTr="00D2703B">
        <w:trPr>
          <w:trHeight w:val="685"/>
        </w:trPr>
        <w:tc>
          <w:tcPr>
            <w:tcW w:w="1669" w:type="dxa"/>
            <w:vMerge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3828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Тема 5.4. Основы рационального природопользования</w:t>
            </w:r>
          </w:p>
        </w:tc>
        <w:tc>
          <w:tcPr>
            <w:tcW w:w="3864" w:type="dxa"/>
          </w:tcPr>
          <w:p w:rsidR="00D2703B" w:rsidRPr="00D2703B" w:rsidRDefault="00D2703B" w:rsidP="00D2703B">
            <w:pPr>
              <w:widowControl w:val="0"/>
              <w:jc w:val="both"/>
              <w:rPr>
                <w:rFonts w:eastAsia="Arial"/>
                <w:color w:val="000000"/>
                <w:sz w:val="20"/>
                <w:szCs w:val="20"/>
                <w:lang w:bidi="ru-RU"/>
              </w:rPr>
            </w:pPr>
            <w:r w:rsidRPr="00D2703B">
              <w:rPr>
                <w:rFonts w:eastAsia="Arial"/>
                <w:color w:val="000000"/>
                <w:sz w:val="20"/>
                <w:szCs w:val="20"/>
                <w:lang w:bidi="ru-RU"/>
              </w:rPr>
              <w:t>1. Дискуссия "Взаимосвязь человека, природы и общества" (групповая работа) 2. Презентации и доклады "Основные экологические проблемы современности и пути их решения" (работа в малых группах) 3. Классификационная таблица "Способы рационального использования природных ресурсов" 4. Решение кейса "Пути снижения количества отходов" (групповая работа)</w:t>
            </w:r>
          </w:p>
        </w:tc>
      </w:tr>
    </w:tbl>
    <w:p w:rsidR="00D94375" w:rsidRDefault="00D94375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</w:p>
    <w:p w:rsidR="003125F7" w:rsidRPr="003125F7" w:rsidRDefault="003125F7" w:rsidP="003125F7">
      <w:pPr>
        <w:rPr>
          <w:sz w:val="2"/>
          <w:szCs w:val="2"/>
        </w:rPr>
      </w:pPr>
    </w:p>
    <w:p w:rsidR="003125F7" w:rsidRPr="003125F7" w:rsidRDefault="003125F7" w:rsidP="003125F7">
      <w:pPr>
        <w:rPr>
          <w:sz w:val="2"/>
          <w:szCs w:val="2"/>
        </w:rPr>
      </w:pPr>
      <w:r w:rsidRPr="003125F7">
        <w:br w:type="page"/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lastRenderedPageBreak/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footerReference w:type="even" r:id="rId35"/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0EE" w:rsidRDefault="007350EE">
      <w:r>
        <w:separator/>
      </w:r>
    </w:p>
  </w:endnote>
  <w:endnote w:type="continuationSeparator" w:id="0">
    <w:p w:rsidR="007350EE" w:rsidRDefault="00735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7EB" w:rsidRDefault="00DE27EB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DE27EB" w:rsidRDefault="00DE27EB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7EB" w:rsidRDefault="00DE27EB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053C">
      <w:rPr>
        <w:noProof/>
      </w:rPr>
      <w:t>20</w:t>
    </w:r>
    <w:r>
      <w:fldChar w:fldCharType="end"/>
    </w:r>
  </w:p>
  <w:p w:rsidR="00DE27EB" w:rsidRDefault="00DE27EB" w:rsidP="00AA3E26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7EB" w:rsidRDefault="00DE27EB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E6786AA" wp14:editId="34A5E0EE">
              <wp:simplePos x="0" y="0"/>
              <wp:positionH relativeFrom="page">
                <wp:posOffset>6702425</wp:posOffset>
              </wp:positionH>
              <wp:positionV relativeFrom="page">
                <wp:posOffset>9952355</wp:posOffset>
              </wp:positionV>
              <wp:extent cx="129540" cy="9144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E27EB" w:rsidRDefault="00DE27EB">
                          <w:pPr>
                            <w:pStyle w:val="26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2271B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22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6786AA" id="_x0000_t202" coordsize="21600,21600" o:spt="202" path="m,l,21600r21600,l21600,xe">
              <v:stroke joinstyle="miter"/>
              <v:path gradientshapeok="t" o:connecttype="rect"/>
            </v:shapetype>
            <v:shape id="Shape 25" o:spid="_x0000_s1026" type="#_x0000_t202" style="position:absolute;margin-left:527.75pt;margin-top:783.65pt;width:10.2pt;height:7.2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" filled="f" stroked="f">
              <v:textbox style="mso-fit-shape-to-text:t" inset="0,0,0,0">
                <w:txbxContent>
                  <w:p w:rsidR="00DE27EB" w:rsidRDefault="00DE27EB">
                    <w:pPr>
                      <w:pStyle w:val="26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2271B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22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0EE" w:rsidRDefault="007350EE">
      <w:r>
        <w:separator/>
      </w:r>
    </w:p>
  </w:footnote>
  <w:footnote w:type="continuationSeparator" w:id="0">
    <w:p w:rsidR="007350EE" w:rsidRDefault="00735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6B2"/>
    <w:multiLevelType w:val="hybridMultilevel"/>
    <w:tmpl w:val="B36E0E5E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8016AB"/>
    <w:multiLevelType w:val="hybridMultilevel"/>
    <w:tmpl w:val="C2C80A8A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9" w15:restartNumberingAfterBreak="0">
    <w:nsid w:val="1A6257C4"/>
    <w:multiLevelType w:val="hybridMultilevel"/>
    <w:tmpl w:val="A7201A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DAB253C"/>
    <w:multiLevelType w:val="hybridMultilevel"/>
    <w:tmpl w:val="2BDC13B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F895E29"/>
    <w:multiLevelType w:val="hybridMultilevel"/>
    <w:tmpl w:val="5016CE58"/>
    <w:lvl w:ilvl="0" w:tplc="44909806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D534A6B"/>
    <w:multiLevelType w:val="hybridMultilevel"/>
    <w:tmpl w:val="6CF437E6"/>
    <w:lvl w:ilvl="0" w:tplc="44909806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5FC7A23"/>
    <w:multiLevelType w:val="multilevel"/>
    <w:tmpl w:val="E0AA671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32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19143B4"/>
    <w:multiLevelType w:val="hybridMultilevel"/>
    <w:tmpl w:val="2166CB5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3AC7ED1"/>
    <w:multiLevelType w:val="multilevel"/>
    <w:tmpl w:val="BFD86600"/>
    <w:lvl w:ilvl="0">
      <w:numFmt w:val="bullet"/>
      <w:lvlText w:val=""/>
      <w:lvlJc w:val="left"/>
      <w:rPr>
        <w:rFonts w:ascii="Symbol" w:eastAsia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en-US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C344439"/>
    <w:multiLevelType w:val="hybridMultilevel"/>
    <w:tmpl w:val="0E76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B6710C"/>
    <w:multiLevelType w:val="hybridMultilevel"/>
    <w:tmpl w:val="3312A56A"/>
    <w:lvl w:ilvl="0" w:tplc="44909806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3"/>
  </w:num>
  <w:num w:numId="4">
    <w:abstractNumId w:val="24"/>
  </w:num>
  <w:num w:numId="5">
    <w:abstractNumId w:val="15"/>
  </w:num>
  <w:num w:numId="6">
    <w:abstractNumId w:val="20"/>
  </w:num>
  <w:num w:numId="7">
    <w:abstractNumId w:val="14"/>
  </w:num>
  <w:num w:numId="8">
    <w:abstractNumId w:val="28"/>
  </w:num>
  <w:num w:numId="9">
    <w:abstractNumId w:val="16"/>
  </w:num>
  <w:num w:numId="10">
    <w:abstractNumId w:val="37"/>
  </w:num>
  <w:num w:numId="11">
    <w:abstractNumId w:val="39"/>
  </w:num>
  <w:num w:numId="12">
    <w:abstractNumId w:val="8"/>
  </w:num>
  <w:num w:numId="13">
    <w:abstractNumId w:val="31"/>
  </w:num>
  <w:num w:numId="14">
    <w:abstractNumId w:val="34"/>
  </w:num>
  <w:num w:numId="15">
    <w:abstractNumId w:val="26"/>
  </w:num>
  <w:num w:numId="16">
    <w:abstractNumId w:val="21"/>
  </w:num>
  <w:num w:numId="17">
    <w:abstractNumId w:val="35"/>
  </w:num>
  <w:num w:numId="18">
    <w:abstractNumId w:val="4"/>
  </w:num>
  <w:num w:numId="19">
    <w:abstractNumId w:val="3"/>
  </w:num>
  <w:num w:numId="20">
    <w:abstractNumId w:val="5"/>
  </w:num>
  <w:num w:numId="21">
    <w:abstractNumId w:val="13"/>
  </w:num>
  <w:num w:numId="22">
    <w:abstractNumId w:val="25"/>
  </w:num>
  <w:num w:numId="23">
    <w:abstractNumId w:val="38"/>
  </w:num>
  <w:num w:numId="24">
    <w:abstractNumId w:val="1"/>
  </w:num>
  <w:num w:numId="25">
    <w:abstractNumId w:val="32"/>
  </w:num>
  <w:num w:numId="26">
    <w:abstractNumId w:val="6"/>
  </w:num>
  <w:num w:numId="27">
    <w:abstractNumId w:val="10"/>
  </w:num>
  <w:num w:numId="28">
    <w:abstractNumId w:val="27"/>
  </w:num>
  <w:num w:numId="29">
    <w:abstractNumId w:val="17"/>
  </w:num>
  <w:num w:numId="30">
    <w:abstractNumId w:val="11"/>
  </w:num>
  <w:num w:numId="31">
    <w:abstractNumId w:val="30"/>
  </w:num>
  <w:num w:numId="32">
    <w:abstractNumId w:val="2"/>
  </w:num>
  <w:num w:numId="33">
    <w:abstractNumId w:val="0"/>
  </w:num>
  <w:num w:numId="34">
    <w:abstractNumId w:val="29"/>
  </w:num>
  <w:num w:numId="35">
    <w:abstractNumId w:val="36"/>
  </w:num>
  <w:num w:numId="36">
    <w:abstractNumId w:val="33"/>
  </w:num>
  <w:num w:numId="37">
    <w:abstractNumId w:val="40"/>
  </w:num>
  <w:num w:numId="38">
    <w:abstractNumId w:val="19"/>
  </w:num>
  <w:num w:numId="39">
    <w:abstractNumId w:val="22"/>
  </w:num>
  <w:num w:numId="40">
    <w:abstractNumId w:val="9"/>
  </w:num>
  <w:num w:numId="41">
    <w:abstractNumId w:val="1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26E6E"/>
    <w:rsid w:val="0003726E"/>
    <w:rsid w:val="00046BCE"/>
    <w:rsid w:val="00050F61"/>
    <w:rsid w:val="00055940"/>
    <w:rsid w:val="00075484"/>
    <w:rsid w:val="000847FB"/>
    <w:rsid w:val="00086292"/>
    <w:rsid w:val="00090616"/>
    <w:rsid w:val="000957C2"/>
    <w:rsid w:val="000962D4"/>
    <w:rsid w:val="000974BD"/>
    <w:rsid w:val="000A14F8"/>
    <w:rsid w:val="000B3D0D"/>
    <w:rsid w:val="000C1959"/>
    <w:rsid w:val="000D03EE"/>
    <w:rsid w:val="000F468F"/>
    <w:rsid w:val="001264E7"/>
    <w:rsid w:val="00126E68"/>
    <w:rsid w:val="00143F08"/>
    <w:rsid w:val="00150390"/>
    <w:rsid w:val="00160029"/>
    <w:rsid w:val="00163983"/>
    <w:rsid w:val="00187502"/>
    <w:rsid w:val="00187A8C"/>
    <w:rsid w:val="001A7186"/>
    <w:rsid w:val="001B2872"/>
    <w:rsid w:val="001B6E68"/>
    <w:rsid w:val="001C42C7"/>
    <w:rsid w:val="001C7C63"/>
    <w:rsid w:val="001D66DF"/>
    <w:rsid w:val="001E1441"/>
    <w:rsid w:val="001E49DC"/>
    <w:rsid w:val="001F500A"/>
    <w:rsid w:val="00200CE5"/>
    <w:rsid w:val="00203008"/>
    <w:rsid w:val="002370B2"/>
    <w:rsid w:val="0024420B"/>
    <w:rsid w:val="00270732"/>
    <w:rsid w:val="002707AD"/>
    <w:rsid w:val="00271A1D"/>
    <w:rsid w:val="00286ACE"/>
    <w:rsid w:val="00291928"/>
    <w:rsid w:val="002943C7"/>
    <w:rsid w:val="002A5BD7"/>
    <w:rsid w:val="002A6E4F"/>
    <w:rsid w:val="002B65E6"/>
    <w:rsid w:val="002D4DDF"/>
    <w:rsid w:val="002F76D4"/>
    <w:rsid w:val="00307BF9"/>
    <w:rsid w:val="00311AC2"/>
    <w:rsid w:val="003125F7"/>
    <w:rsid w:val="0032398E"/>
    <w:rsid w:val="00330D84"/>
    <w:rsid w:val="00332C76"/>
    <w:rsid w:val="00340B6A"/>
    <w:rsid w:val="00347094"/>
    <w:rsid w:val="00352BAB"/>
    <w:rsid w:val="00372606"/>
    <w:rsid w:val="003819E3"/>
    <w:rsid w:val="003A32F0"/>
    <w:rsid w:val="003A3795"/>
    <w:rsid w:val="003A433C"/>
    <w:rsid w:val="003A504C"/>
    <w:rsid w:val="003B0BC5"/>
    <w:rsid w:val="003B313C"/>
    <w:rsid w:val="003B642B"/>
    <w:rsid w:val="003E2CCC"/>
    <w:rsid w:val="00404338"/>
    <w:rsid w:val="00417E3D"/>
    <w:rsid w:val="0042301D"/>
    <w:rsid w:val="00432247"/>
    <w:rsid w:val="004535C5"/>
    <w:rsid w:val="004C6F0C"/>
    <w:rsid w:val="004D0244"/>
    <w:rsid w:val="004D1B22"/>
    <w:rsid w:val="004D3C39"/>
    <w:rsid w:val="004F7D10"/>
    <w:rsid w:val="00500A1E"/>
    <w:rsid w:val="005041E8"/>
    <w:rsid w:val="00507E76"/>
    <w:rsid w:val="00534AE4"/>
    <w:rsid w:val="005550B5"/>
    <w:rsid w:val="00574567"/>
    <w:rsid w:val="00582025"/>
    <w:rsid w:val="005B3B05"/>
    <w:rsid w:val="005D18C9"/>
    <w:rsid w:val="005E0C44"/>
    <w:rsid w:val="005F395A"/>
    <w:rsid w:val="005F4351"/>
    <w:rsid w:val="00601203"/>
    <w:rsid w:val="006016A9"/>
    <w:rsid w:val="00615DA1"/>
    <w:rsid w:val="0062135C"/>
    <w:rsid w:val="00631319"/>
    <w:rsid w:val="00636222"/>
    <w:rsid w:val="00637B41"/>
    <w:rsid w:val="0064657F"/>
    <w:rsid w:val="006545A0"/>
    <w:rsid w:val="006669B0"/>
    <w:rsid w:val="006720B8"/>
    <w:rsid w:val="006B6131"/>
    <w:rsid w:val="006B66B6"/>
    <w:rsid w:val="006C09C9"/>
    <w:rsid w:val="006C476A"/>
    <w:rsid w:val="006D3317"/>
    <w:rsid w:val="006D772A"/>
    <w:rsid w:val="006E154C"/>
    <w:rsid w:val="00707D01"/>
    <w:rsid w:val="0071283E"/>
    <w:rsid w:val="00722B17"/>
    <w:rsid w:val="00733D8E"/>
    <w:rsid w:val="007350EE"/>
    <w:rsid w:val="00754874"/>
    <w:rsid w:val="007653EC"/>
    <w:rsid w:val="007A00D4"/>
    <w:rsid w:val="007B4EBD"/>
    <w:rsid w:val="007D095B"/>
    <w:rsid w:val="007D3342"/>
    <w:rsid w:val="007D5113"/>
    <w:rsid w:val="00806AAF"/>
    <w:rsid w:val="00806B55"/>
    <w:rsid w:val="008164A3"/>
    <w:rsid w:val="008176A3"/>
    <w:rsid w:val="0082053C"/>
    <w:rsid w:val="00843B2F"/>
    <w:rsid w:val="00854B1D"/>
    <w:rsid w:val="0087372F"/>
    <w:rsid w:val="00875870"/>
    <w:rsid w:val="00887161"/>
    <w:rsid w:val="00895FC5"/>
    <w:rsid w:val="008D6961"/>
    <w:rsid w:val="008E0502"/>
    <w:rsid w:val="008E1D6E"/>
    <w:rsid w:val="008E348B"/>
    <w:rsid w:val="00900C7C"/>
    <w:rsid w:val="00924E5B"/>
    <w:rsid w:val="009475C1"/>
    <w:rsid w:val="00947A6C"/>
    <w:rsid w:val="00965A06"/>
    <w:rsid w:val="00965EAA"/>
    <w:rsid w:val="0097749A"/>
    <w:rsid w:val="009826FA"/>
    <w:rsid w:val="00992FC9"/>
    <w:rsid w:val="00995BAC"/>
    <w:rsid w:val="009A77D8"/>
    <w:rsid w:val="009B3AFB"/>
    <w:rsid w:val="009B47CC"/>
    <w:rsid w:val="009C7993"/>
    <w:rsid w:val="009E5DFC"/>
    <w:rsid w:val="00A04FDD"/>
    <w:rsid w:val="00A1277C"/>
    <w:rsid w:val="00A17A88"/>
    <w:rsid w:val="00A212A9"/>
    <w:rsid w:val="00A22527"/>
    <w:rsid w:val="00A2726C"/>
    <w:rsid w:val="00A30C61"/>
    <w:rsid w:val="00A539F4"/>
    <w:rsid w:val="00A549CF"/>
    <w:rsid w:val="00A5639D"/>
    <w:rsid w:val="00A62EAB"/>
    <w:rsid w:val="00A84F04"/>
    <w:rsid w:val="00A878AE"/>
    <w:rsid w:val="00A94F2C"/>
    <w:rsid w:val="00AA3E26"/>
    <w:rsid w:val="00AA4377"/>
    <w:rsid w:val="00AA713C"/>
    <w:rsid w:val="00AB2CF4"/>
    <w:rsid w:val="00AC6050"/>
    <w:rsid w:val="00AD5171"/>
    <w:rsid w:val="00AE080F"/>
    <w:rsid w:val="00AE4D40"/>
    <w:rsid w:val="00AE6106"/>
    <w:rsid w:val="00AF7AE4"/>
    <w:rsid w:val="00B03E5F"/>
    <w:rsid w:val="00B30194"/>
    <w:rsid w:val="00B4174A"/>
    <w:rsid w:val="00B47B87"/>
    <w:rsid w:val="00B7049A"/>
    <w:rsid w:val="00B75F52"/>
    <w:rsid w:val="00B84005"/>
    <w:rsid w:val="00B86C33"/>
    <w:rsid w:val="00BE27FA"/>
    <w:rsid w:val="00BF3688"/>
    <w:rsid w:val="00BF7EC2"/>
    <w:rsid w:val="00C03D22"/>
    <w:rsid w:val="00C07E35"/>
    <w:rsid w:val="00C21703"/>
    <w:rsid w:val="00C43DE3"/>
    <w:rsid w:val="00C441FF"/>
    <w:rsid w:val="00C51287"/>
    <w:rsid w:val="00C5651F"/>
    <w:rsid w:val="00C6437A"/>
    <w:rsid w:val="00C675F5"/>
    <w:rsid w:val="00C67895"/>
    <w:rsid w:val="00C8434A"/>
    <w:rsid w:val="00C8453E"/>
    <w:rsid w:val="00C97997"/>
    <w:rsid w:val="00CD068B"/>
    <w:rsid w:val="00CD51B8"/>
    <w:rsid w:val="00CE1589"/>
    <w:rsid w:val="00D01237"/>
    <w:rsid w:val="00D03CB0"/>
    <w:rsid w:val="00D1337F"/>
    <w:rsid w:val="00D155BF"/>
    <w:rsid w:val="00D2039C"/>
    <w:rsid w:val="00D25224"/>
    <w:rsid w:val="00D2659C"/>
    <w:rsid w:val="00D2671F"/>
    <w:rsid w:val="00D2703B"/>
    <w:rsid w:val="00D4386B"/>
    <w:rsid w:val="00D46F15"/>
    <w:rsid w:val="00D53D75"/>
    <w:rsid w:val="00D62750"/>
    <w:rsid w:val="00D64915"/>
    <w:rsid w:val="00D6598B"/>
    <w:rsid w:val="00D66FE3"/>
    <w:rsid w:val="00D7162B"/>
    <w:rsid w:val="00D73D7C"/>
    <w:rsid w:val="00D75E81"/>
    <w:rsid w:val="00D8785F"/>
    <w:rsid w:val="00D941C3"/>
    <w:rsid w:val="00D94375"/>
    <w:rsid w:val="00DC6006"/>
    <w:rsid w:val="00DD4805"/>
    <w:rsid w:val="00DE27EB"/>
    <w:rsid w:val="00DF2FC1"/>
    <w:rsid w:val="00E0294C"/>
    <w:rsid w:val="00E4208B"/>
    <w:rsid w:val="00E46F27"/>
    <w:rsid w:val="00E732D6"/>
    <w:rsid w:val="00E85A8C"/>
    <w:rsid w:val="00E92DD5"/>
    <w:rsid w:val="00EA108D"/>
    <w:rsid w:val="00EB7E88"/>
    <w:rsid w:val="00ED0997"/>
    <w:rsid w:val="00ED7050"/>
    <w:rsid w:val="00EE127F"/>
    <w:rsid w:val="00EF68B7"/>
    <w:rsid w:val="00F1442C"/>
    <w:rsid w:val="00F26D16"/>
    <w:rsid w:val="00F44709"/>
    <w:rsid w:val="00F45486"/>
    <w:rsid w:val="00F526FE"/>
    <w:rsid w:val="00F737C6"/>
    <w:rsid w:val="00F90C5D"/>
    <w:rsid w:val="00FA15BB"/>
    <w:rsid w:val="00FC3EFE"/>
    <w:rsid w:val="00FD0A7B"/>
    <w:rsid w:val="00FD6569"/>
    <w:rsid w:val="00FD70EB"/>
    <w:rsid w:val="00FE4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DEB1C"/>
  <w15:docId w15:val="{C3438CD2-1A86-4835-B154-A03BAECC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5">
    <w:name w:val="Колонтитул (2)_"/>
    <w:basedOn w:val="a0"/>
    <w:link w:val="26"/>
    <w:rsid w:val="003125F7"/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Колонтитул (2)"/>
    <w:basedOn w:val="a"/>
    <w:link w:val="25"/>
    <w:rsid w:val="003125F7"/>
    <w:pPr>
      <w:widowControl w:val="0"/>
    </w:pPr>
    <w:rPr>
      <w:sz w:val="20"/>
      <w:szCs w:val="20"/>
      <w:lang w:eastAsia="en-US"/>
    </w:rPr>
  </w:style>
  <w:style w:type="paragraph" w:customStyle="1" w:styleId="s16">
    <w:name w:val="s_16"/>
    <w:basedOn w:val="a"/>
    <w:rsid w:val="00A1277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30001.html&#160;%20" TargetMode="External"/><Relationship Id="rId18" Type="http://schemas.openxmlformats.org/officeDocument/2006/relationships/hyperlink" Target="https://www.iprbookshop.ru/125169.html" TargetMode="External"/><Relationship Id="rId26" Type="http://schemas.openxmlformats.org/officeDocument/2006/relationships/hyperlink" Target="https://www.iprbookshop.ru/94451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prbookshop.ru/130010.html" TargetMode="External"/><Relationship Id="rId34" Type="http://schemas.openxmlformats.org/officeDocument/2006/relationships/hyperlink" Target="http://www.rbcu.ru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132231.html" TargetMode="External"/><Relationship Id="rId17" Type="http://schemas.openxmlformats.org/officeDocument/2006/relationships/hyperlink" Target="https://www.iprbookshop.ru/125168.html" TargetMode="External"/><Relationship Id="rId25" Type="http://schemas.openxmlformats.org/officeDocument/2006/relationships/hyperlink" Target="https://www.iprbookshop.ru/101831.html" TargetMode="External"/><Relationship Id="rId33" Type="http://schemas.openxmlformats.org/officeDocument/2006/relationships/hyperlink" Target="http://www.onco-life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2166.html" TargetMode="External"/><Relationship Id="rId20" Type="http://schemas.openxmlformats.org/officeDocument/2006/relationships/hyperlink" Target="https://www.iprbookshop.ru/104644.html" TargetMode="External"/><Relationship Id="rId29" Type="http://schemas.openxmlformats.org/officeDocument/2006/relationships/hyperlink" Target="file:///C:\Users\Home\AppData\Roaming\Microsoft\Word\www.cgon.rospotrebnadzor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32229.html" TargetMode="External"/><Relationship Id="rId24" Type="http://schemas.openxmlformats.org/officeDocument/2006/relationships/hyperlink" Target="https://www.iprbookshop.ru/88164.html" TargetMode="External"/><Relationship Id="rId32" Type="http://schemas.openxmlformats.org/officeDocument/2006/relationships/hyperlink" Target="file:///C:\Users\Home\AppData\Roaming\Microsoft\Word\www.naked-science.ru" TargetMode="Externa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07204.html" TargetMode="External"/><Relationship Id="rId23" Type="http://schemas.openxmlformats.org/officeDocument/2006/relationships/hyperlink" Target="https://www.iprbookshop.ru/125641.html" TargetMode="External"/><Relationship Id="rId28" Type="http://schemas.openxmlformats.org/officeDocument/2006/relationships/hyperlink" Target="file:///C:\Users\Home\AppData\Roaming\Microsoft\Word\www.biomolecula.ru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iprbookshop.ru/87076.html" TargetMode="External"/><Relationship Id="rId19" Type="http://schemas.openxmlformats.org/officeDocument/2006/relationships/hyperlink" Target="https://www.iprbookshop.ru/102162.html" TargetMode="External"/><Relationship Id="rId31" Type="http://schemas.openxmlformats.org/officeDocument/2006/relationships/hyperlink" Target="file:///C:\Users\Home\AppData\Roaming\Microsoft\Word\www.element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4421.html" TargetMode="External"/><Relationship Id="rId14" Type="http://schemas.openxmlformats.org/officeDocument/2006/relationships/hyperlink" Target="https://www.iprbookshop.ru/121306.html" TargetMode="External"/><Relationship Id="rId22" Type="http://schemas.openxmlformats.org/officeDocument/2006/relationships/hyperlink" Target="https://www.iprbookshop.ru/107625.html" TargetMode="External"/><Relationship Id="rId27" Type="http://schemas.openxmlformats.org/officeDocument/2006/relationships/hyperlink" Target="http://www.antropogenez.ru" TargetMode="External"/><Relationship Id="rId30" Type="http://schemas.openxmlformats.org/officeDocument/2006/relationships/hyperlink" Target="file:///C:\Users\Home\AppData\Roaming\Microsoft\Word\www.ecoculture.ru" TargetMode="External"/><Relationship Id="rId35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1675</TotalTime>
  <Pages>1</Pages>
  <Words>6621</Words>
  <Characters>37743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Home</cp:lastModifiedBy>
  <cp:revision>23</cp:revision>
  <cp:lastPrinted>2016-01-18T17:41:00Z</cp:lastPrinted>
  <dcterms:created xsi:type="dcterms:W3CDTF">2015-12-05T07:01:00Z</dcterms:created>
  <dcterms:modified xsi:type="dcterms:W3CDTF">2023-08-19T20:04:00Z</dcterms:modified>
</cp:coreProperties>
</file>